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66" w:rsidRPr="007006FA" w:rsidRDefault="00CF6366" w:rsidP="007006F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1E" w:rsidRPr="002C3B1E" w:rsidRDefault="002C3B1E" w:rsidP="002C3B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B1E" w:rsidRPr="002C3B1E" w:rsidRDefault="002C3B1E" w:rsidP="002C3B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2774901"/>
      <w:r w:rsidRPr="002C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ГОРОДСКОГО ОКРУГА ЛЮБЕРЦЫ МОСКОВСКОЙ ОБЛАСТИ</w:t>
      </w:r>
    </w:p>
    <w:p w:rsidR="002C3B1E" w:rsidRPr="002C3B1E" w:rsidRDefault="002C3B1E" w:rsidP="002C3B1E">
      <w:pPr>
        <w:shd w:val="clear" w:color="auto" w:fill="FFFFFF"/>
        <w:spacing w:after="0"/>
        <w:ind w:left="5" w:hanging="5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2C3B1E" w:rsidRPr="002C3B1E" w:rsidRDefault="002C3B1E" w:rsidP="002C3B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1E" w:rsidRPr="002C3B1E" w:rsidRDefault="002C3B1E" w:rsidP="002C3B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B1E" w:rsidRPr="002C3B1E" w:rsidRDefault="002C3B1E" w:rsidP="002C3B1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F4" w:rsidRPr="00E9709E" w:rsidRDefault="002C3B1E" w:rsidP="002C3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2C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3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ДЕЯТЕЛЬНОСТИ</w:t>
      </w:r>
    </w:p>
    <w:p w:rsidR="00D46CF4" w:rsidRPr="00E9709E" w:rsidRDefault="00D46CF4" w:rsidP="00E9709E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46CF4" w:rsidRPr="00E9709E" w:rsidRDefault="00D46CF4" w:rsidP="00E9709E">
      <w:pPr>
        <w:tabs>
          <w:tab w:val="left" w:pos="18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C3B1E" w:rsidRPr="002C3B1E" w:rsidRDefault="002C3B1E" w:rsidP="002C3B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B1E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РАБОТЫ </w:t>
      </w:r>
    </w:p>
    <w:p w:rsidR="002C3B1E" w:rsidRPr="002C3B1E" w:rsidRDefault="002C3B1E" w:rsidP="002C3B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1E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КОНТРОЛЬНО-СЧЕТНОЙ ПАЛАТЫ ГОРОДСКОГО ОКРУГА ЛЮБЕРЦЫ </w:t>
      </w:r>
      <w:r w:rsidRPr="002C3B1E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3F263C" w:rsidRPr="00B05C27" w:rsidRDefault="00CF6366" w:rsidP="009D4C94">
      <w:pPr>
        <w:tabs>
          <w:tab w:val="left" w:pos="1843"/>
        </w:tabs>
        <w:spacing w:after="0"/>
        <w:jc w:val="center"/>
        <w:rPr>
          <w:rFonts w:ascii="Times New Roman" w:hAnsi="Times New Roman" w:cs="Times New Roman"/>
        </w:rPr>
      </w:pPr>
      <w:r w:rsidRPr="00B05C27">
        <w:rPr>
          <w:rFonts w:ascii="Times New Roman" w:hAnsi="Times New Roman" w:cs="Times New Roman"/>
        </w:rPr>
        <w:t>(</w:t>
      </w:r>
      <w:r w:rsidR="002C3B1E" w:rsidRPr="00B05C27">
        <w:rPr>
          <w:rFonts w:ascii="Times New Roman" w:hAnsi="Times New Roman" w:cs="Times New Roman"/>
        </w:rPr>
        <w:t>н</w:t>
      </w:r>
      <w:r w:rsidRPr="00B05C27">
        <w:rPr>
          <w:rFonts w:ascii="Times New Roman" w:hAnsi="Times New Roman" w:cs="Times New Roman"/>
        </w:rPr>
        <w:t xml:space="preserve">ачало действия редакции: </w:t>
      </w:r>
      <w:r w:rsidR="00A85C92" w:rsidRPr="00B05C27">
        <w:rPr>
          <w:rFonts w:ascii="Times New Roman" w:hAnsi="Times New Roman" w:cs="Times New Roman"/>
        </w:rPr>
        <w:t>30</w:t>
      </w:r>
      <w:r w:rsidRPr="00B05C27">
        <w:rPr>
          <w:rFonts w:ascii="Times New Roman" w:hAnsi="Times New Roman" w:cs="Times New Roman"/>
        </w:rPr>
        <w:t>.</w:t>
      </w:r>
      <w:r w:rsidR="00A85C92" w:rsidRPr="00B05C27">
        <w:rPr>
          <w:rFonts w:ascii="Times New Roman" w:hAnsi="Times New Roman" w:cs="Times New Roman"/>
        </w:rPr>
        <w:t>08</w:t>
      </w:r>
      <w:r w:rsidRPr="00B05C27">
        <w:rPr>
          <w:rFonts w:ascii="Times New Roman" w:hAnsi="Times New Roman" w:cs="Times New Roman"/>
        </w:rPr>
        <w:t>.202</w:t>
      </w:r>
      <w:r w:rsidR="00A85C92" w:rsidRPr="00B05C27">
        <w:rPr>
          <w:rFonts w:ascii="Times New Roman" w:hAnsi="Times New Roman" w:cs="Times New Roman"/>
        </w:rPr>
        <w:t>2</w:t>
      </w:r>
      <w:r w:rsidRPr="00B05C27">
        <w:rPr>
          <w:rFonts w:ascii="Times New Roman" w:hAnsi="Times New Roman" w:cs="Times New Roman"/>
        </w:rPr>
        <w:t>)</w:t>
      </w:r>
    </w:p>
    <w:p w:rsidR="00CF6366" w:rsidRPr="00B05C27" w:rsidRDefault="00CF6366" w:rsidP="003F263C">
      <w:pPr>
        <w:jc w:val="center"/>
        <w:rPr>
          <w:rFonts w:ascii="Times New Roman" w:eastAsia="Times New Roman" w:hAnsi="Times New Roman" w:cs="Times New Roman"/>
          <w:i/>
        </w:rPr>
      </w:pPr>
    </w:p>
    <w:p w:rsidR="00CF6366" w:rsidRPr="00B05C27" w:rsidRDefault="00CF6366" w:rsidP="003F263C">
      <w:pPr>
        <w:jc w:val="center"/>
        <w:rPr>
          <w:rFonts w:ascii="Times New Roman" w:eastAsia="Times New Roman" w:hAnsi="Times New Roman" w:cs="Times New Roman"/>
          <w:i/>
        </w:rPr>
      </w:pPr>
    </w:p>
    <w:p w:rsidR="00D46CF4" w:rsidRPr="00B05C27" w:rsidRDefault="00D46CF4" w:rsidP="00E9709E">
      <w:pPr>
        <w:jc w:val="right"/>
        <w:rPr>
          <w:rFonts w:ascii="Times New Roman" w:hAnsi="Times New Roman" w:cs="Times New Roman"/>
        </w:rPr>
      </w:pPr>
    </w:p>
    <w:p w:rsidR="00CF6366" w:rsidRPr="00CF6366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CF6366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CF6366" w:rsidRPr="00CF6366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CF6366">
        <w:rPr>
          <w:rFonts w:ascii="Times New Roman" w:eastAsia="Times New Roman" w:hAnsi="Times New Roman" w:cs="Times New Roman"/>
          <w:lang w:eastAsia="ru-RU"/>
        </w:rPr>
        <w:t>распоряжением</w:t>
      </w:r>
    </w:p>
    <w:p w:rsidR="00CF6366" w:rsidRPr="00CF6366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CF6366">
        <w:rPr>
          <w:rFonts w:ascii="Times New Roman" w:eastAsia="Times New Roman" w:hAnsi="Times New Roman" w:cs="Times New Roman"/>
          <w:lang w:eastAsia="ru-RU"/>
        </w:rPr>
        <w:t>Контрольно-счетной палаты</w:t>
      </w:r>
    </w:p>
    <w:p w:rsidR="00CF6366" w:rsidRPr="00CF6366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bookmarkStart w:id="1" w:name="_Hlk7000365"/>
      <w:r w:rsidRPr="00CF6366">
        <w:rPr>
          <w:rFonts w:ascii="Times New Roman" w:eastAsia="Times New Roman" w:hAnsi="Times New Roman" w:cs="Times New Roman"/>
          <w:lang w:eastAsia="ru-RU"/>
        </w:rPr>
        <w:t>городского округа Люберцы</w:t>
      </w:r>
    </w:p>
    <w:bookmarkEnd w:id="1"/>
    <w:p w:rsidR="00CF6366" w:rsidRPr="00CF6366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CF6366">
        <w:rPr>
          <w:rFonts w:ascii="Times New Roman" w:eastAsia="Times New Roman" w:hAnsi="Times New Roman" w:cs="Times New Roman"/>
          <w:lang w:eastAsia="ru-RU"/>
        </w:rPr>
        <w:t>Московской области</w:t>
      </w:r>
    </w:p>
    <w:p w:rsidR="00CF6366" w:rsidRPr="00B05C27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CF6366">
        <w:rPr>
          <w:rFonts w:ascii="Times New Roman" w:eastAsia="Times New Roman" w:hAnsi="Times New Roman" w:cs="Times New Roman"/>
          <w:lang w:eastAsia="ru-RU"/>
        </w:rPr>
        <w:t>от 2</w:t>
      </w:r>
      <w:r w:rsidRPr="00B05C27">
        <w:rPr>
          <w:rFonts w:ascii="Times New Roman" w:eastAsia="Times New Roman" w:hAnsi="Times New Roman" w:cs="Times New Roman"/>
          <w:lang w:eastAsia="ru-RU"/>
        </w:rPr>
        <w:t>4</w:t>
      </w:r>
      <w:r w:rsidR="00A85C92" w:rsidRPr="00B05C27">
        <w:rPr>
          <w:rFonts w:ascii="Times New Roman" w:eastAsia="Times New Roman" w:hAnsi="Times New Roman" w:cs="Times New Roman"/>
          <w:lang w:eastAsia="ru-RU"/>
        </w:rPr>
        <w:t>.04.</w:t>
      </w:r>
      <w:r w:rsidRPr="00CF6366">
        <w:rPr>
          <w:rFonts w:ascii="Times New Roman" w:eastAsia="Times New Roman" w:hAnsi="Times New Roman" w:cs="Times New Roman"/>
          <w:lang w:eastAsia="ru-RU"/>
        </w:rPr>
        <w:t>201</w:t>
      </w:r>
      <w:r w:rsidRPr="00B05C27">
        <w:rPr>
          <w:rFonts w:ascii="Times New Roman" w:eastAsia="Times New Roman" w:hAnsi="Times New Roman" w:cs="Times New Roman"/>
          <w:lang w:eastAsia="ru-RU"/>
        </w:rPr>
        <w:t>7</w:t>
      </w:r>
      <w:r w:rsidRPr="00CF6366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B05C27">
        <w:rPr>
          <w:rFonts w:ascii="Times New Roman" w:eastAsia="Times New Roman" w:hAnsi="Times New Roman" w:cs="Times New Roman"/>
          <w:lang w:eastAsia="ru-RU"/>
        </w:rPr>
        <w:t>54-Р</w:t>
      </w:r>
    </w:p>
    <w:p w:rsidR="00A85C92" w:rsidRPr="00B05C27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Calibri" w:hAnsi="Times New Roman" w:cs="Times New Roman"/>
        </w:rPr>
      </w:pPr>
      <w:r w:rsidRPr="00B05C27">
        <w:rPr>
          <w:rFonts w:ascii="Times New Roman" w:eastAsia="Calibri" w:hAnsi="Times New Roman" w:cs="Times New Roman"/>
        </w:rPr>
        <w:t>(с изменениями, внесенными распоряжени</w:t>
      </w:r>
      <w:r w:rsidR="002C3B1E" w:rsidRPr="00B05C27">
        <w:rPr>
          <w:rFonts w:ascii="Times New Roman" w:eastAsia="Calibri" w:hAnsi="Times New Roman" w:cs="Times New Roman"/>
        </w:rPr>
        <w:t>ем</w:t>
      </w:r>
      <w:r w:rsidRPr="00B05C27">
        <w:rPr>
          <w:rFonts w:ascii="Times New Roman" w:eastAsia="Calibri" w:hAnsi="Times New Roman" w:cs="Times New Roman"/>
        </w:rPr>
        <w:t xml:space="preserve"> Контрольно-счетной палаты </w:t>
      </w:r>
    </w:p>
    <w:p w:rsidR="00A85C92" w:rsidRPr="00B05C27" w:rsidRDefault="00A85C92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Calibri" w:hAnsi="Times New Roman" w:cs="Times New Roman"/>
        </w:rPr>
      </w:pPr>
      <w:r w:rsidRPr="00B05C27">
        <w:rPr>
          <w:rFonts w:ascii="Times New Roman" w:eastAsia="Calibri" w:hAnsi="Times New Roman" w:cs="Times New Roman"/>
        </w:rPr>
        <w:t>городского округа Люберцы</w:t>
      </w:r>
    </w:p>
    <w:p w:rsidR="00CF6366" w:rsidRPr="00B05C27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Calibri" w:hAnsi="Times New Roman" w:cs="Times New Roman"/>
        </w:rPr>
      </w:pPr>
      <w:r w:rsidRPr="00B05C27">
        <w:rPr>
          <w:rFonts w:ascii="Times New Roman" w:eastAsia="Calibri" w:hAnsi="Times New Roman" w:cs="Times New Roman"/>
        </w:rPr>
        <w:t>Московской области</w:t>
      </w:r>
    </w:p>
    <w:p w:rsidR="00CF6366" w:rsidRPr="00CF6366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AD21CE">
        <w:rPr>
          <w:rFonts w:ascii="Times New Roman" w:eastAsia="Calibri" w:hAnsi="Times New Roman" w:cs="Times New Roman"/>
        </w:rPr>
        <w:t xml:space="preserve">от </w:t>
      </w:r>
      <w:r w:rsidR="002C3B1E" w:rsidRPr="00AD21CE">
        <w:rPr>
          <w:rFonts w:ascii="Times New Roman" w:eastAsia="Calibri" w:hAnsi="Times New Roman" w:cs="Times New Roman"/>
        </w:rPr>
        <w:t>30</w:t>
      </w:r>
      <w:r w:rsidRPr="00AD21CE">
        <w:rPr>
          <w:rFonts w:ascii="Times New Roman" w:eastAsia="Calibri" w:hAnsi="Times New Roman" w:cs="Times New Roman"/>
        </w:rPr>
        <w:t>.0</w:t>
      </w:r>
      <w:r w:rsidR="002C3B1E" w:rsidRPr="00AD21CE">
        <w:rPr>
          <w:rFonts w:ascii="Times New Roman" w:eastAsia="Calibri" w:hAnsi="Times New Roman" w:cs="Times New Roman"/>
        </w:rPr>
        <w:t>8</w:t>
      </w:r>
      <w:r w:rsidRPr="00AD21CE">
        <w:rPr>
          <w:rFonts w:ascii="Times New Roman" w:eastAsia="Calibri" w:hAnsi="Times New Roman" w:cs="Times New Roman"/>
        </w:rPr>
        <w:t>.20</w:t>
      </w:r>
      <w:r w:rsidR="002C3B1E" w:rsidRPr="00AD21CE">
        <w:rPr>
          <w:rFonts w:ascii="Times New Roman" w:eastAsia="Calibri" w:hAnsi="Times New Roman" w:cs="Times New Roman"/>
        </w:rPr>
        <w:t>22</w:t>
      </w:r>
      <w:r w:rsidRPr="00AD21CE">
        <w:rPr>
          <w:rFonts w:ascii="Times New Roman" w:eastAsia="Calibri" w:hAnsi="Times New Roman" w:cs="Times New Roman"/>
        </w:rPr>
        <w:t xml:space="preserve"> №</w:t>
      </w:r>
      <w:r w:rsidR="002C3B1E" w:rsidRPr="00AD21CE">
        <w:rPr>
          <w:rFonts w:ascii="Times New Roman" w:eastAsia="Calibri" w:hAnsi="Times New Roman" w:cs="Times New Roman"/>
        </w:rPr>
        <w:t xml:space="preserve"> </w:t>
      </w:r>
      <w:r w:rsidR="00AD21CE" w:rsidRPr="00AD21CE">
        <w:rPr>
          <w:rFonts w:ascii="Times New Roman" w:eastAsia="Calibri" w:hAnsi="Times New Roman" w:cs="Times New Roman"/>
        </w:rPr>
        <w:t>01-09/023</w:t>
      </w:r>
      <w:r w:rsidR="00FB182C">
        <w:rPr>
          <w:rFonts w:ascii="Times New Roman" w:eastAsia="Calibri" w:hAnsi="Times New Roman" w:cs="Times New Roman"/>
        </w:rPr>
        <w:t>)</w:t>
      </w:r>
    </w:p>
    <w:p w:rsidR="00CF6366" w:rsidRPr="00B05C27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</w:p>
    <w:p w:rsidR="00CF6366" w:rsidRPr="00CF6366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CF6366">
        <w:rPr>
          <w:rFonts w:ascii="Times New Roman" w:eastAsia="Times New Roman" w:hAnsi="Times New Roman" w:cs="Times New Roman"/>
          <w:lang w:eastAsia="ru-RU"/>
        </w:rPr>
        <w:t>ОДОБРЕН</w:t>
      </w:r>
    </w:p>
    <w:p w:rsidR="00CF6366" w:rsidRPr="00CF6366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CF6366">
        <w:rPr>
          <w:rFonts w:ascii="Times New Roman" w:eastAsia="Times New Roman" w:hAnsi="Times New Roman" w:cs="Times New Roman"/>
          <w:lang w:eastAsia="ru-RU"/>
        </w:rPr>
        <w:t>решением Коллегии</w:t>
      </w:r>
    </w:p>
    <w:p w:rsidR="00CF6366" w:rsidRPr="00CF6366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CF6366">
        <w:rPr>
          <w:rFonts w:ascii="Times New Roman" w:eastAsia="Times New Roman" w:hAnsi="Times New Roman" w:cs="Times New Roman"/>
          <w:lang w:eastAsia="ru-RU"/>
        </w:rPr>
        <w:t>Контрольно-счетной палаты</w:t>
      </w:r>
    </w:p>
    <w:p w:rsidR="00CF6366" w:rsidRPr="00CF6366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CF6366">
        <w:rPr>
          <w:rFonts w:ascii="Times New Roman" w:eastAsia="Times New Roman" w:hAnsi="Times New Roman" w:cs="Times New Roman"/>
          <w:lang w:eastAsia="ru-RU"/>
        </w:rPr>
        <w:t>городского округа Люберцы</w:t>
      </w:r>
    </w:p>
    <w:p w:rsidR="00CF6366" w:rsidRPr="00CF6366" w:rsidRDefault="00CF6366" w:rsidP="00CF6366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CF6366">
        <w:rPr>
          <w:rFonts w:ascii="Times New Roman" w:eastAsia="Times New Roman" w:hAnsi="Times New Roman" w:cs="Times New Roman"/>
          <w:lang w:eastAsia="ru-RU"/>
        </w:rPr>
        <w:t>Московской области</w:t>
      </w:r>
    </w:p>
    <w:p w:rsidR="00CF6366" w:rsidRPr="00B05C27" w:rsidRDefault="00CF6366" w:rsidP="00CF6366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CF6366">
        <w:rPr>
          <w:rFonts w:ascii="Times New Roman" w:eastAsia="Times New Roman" w:hAnsi="Times New Roman" w:cs="Times New Roman"/>
          <w:lang w:eastAsia="ru-RU"/>
        </w:rPr>
        <w:t>от 2</w:t>
      </w:r>
      <w:r w:rsidRPr="00B05C27">
        <w:rPr>
          <w:rFonts w:ascii="Times New Roman" w:eastAsia="Times New Roman" w:hAnsi="Times New Roman" w:cs="Times New Roman"/>
          <w:lang w:eastAsia="ru-RU"/>
        </w:rPr>
        <w:t>4</w:t>
      </w:r>
      <w:r w:rsidR="002C3B1E" w:rsidRPr="00B05C27">
        <w:rPr>
          <w:rFonts w:ascii="Times New Roman" w:eastAsia="Times New Roman" w:hAnsi="Times New Roman" w:cs="Times New Roman"/>
          <w:lang w:eastAsia="ru-RU"/>
        </w:rPr>
        <w:t>.04.</w:t>
      </w:r>
      <w:r w:rsidRPr="00CF6366">
        <w:rPr>
          <w:rFonts w:ascii="Times New Roman" w:eastAsia="Times New Roman" w:hAnsi="Times New Roman" w:cs="Times New Roman"/>
          <w:lang w:eastAsia="ru-RU"/>
        </w:rPr>
        <w:t>201</w:t>
      </w:r>
      <w:r w:rsidRPr="00B05C27">
        <w:rPr>
          <w:rFonts w:ascii="Times New Roman" w:eastAsia="Times New Roman" w:hAnsi="Times New Roman" w:cs="Times New Roman"/>
          <w:lang w:eastAsia="ru-RU"/>
        </w:rPr>
        <w:t>7</w:t>
      </w:r>
      <w:r w:rsidRPr="00CF6366">
        <w:rPr>
          <w:rFonts w:ascii="Times New Roman" w:eastAsia="Times New Roman" w:hAnsi="Times New Roman" w:cs="Times New Roman"/>
          <w:lang w:eastAsia="ru-RU"/>
        </w:rPr>
        <w:t xml:space="preserve"> №</w:t>
      </w:r>
      <w:r w:rsidRPr="00B05C27">
        <w:rPr>
          <w:rFonts w:ascii="Times New Roman" w:eastAsia="Times New Roman" w:hAnsi="Times New Roman" w:cs="Times New Roman"/>
          <w:lang w:eastAsia="ru-RU"/>
        </w:rPr>
        <w:t>12/1</w:t>
      </w:r>
    </w:p>
    <w:p w:rsidR="002C3B1E" w:rsidRPr="00B05C27" w:rsidRDefault="002C3B1E" w:rsidP="002C3B1E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B05C27">
        <w:rPr>
          <w:rFonts w:ascii="Times New Roman" w:eastAsia="Times New Roman" w:hAnsi="Times New Roman" w:cs="Times New Roman"/>
          <w:lang w:eastAsia="ru-RU"/>
        </w:rPr>
        <w:t xml:space="preserve">(с изменениями, одобренными решением Коллегии Контрольно-счетной палаты </w:t>
      </w:r>
    </w:p>
    <w:p w:rsidR="002C3B1E" w:rsidRPr="00B05C27" w:rsidRDefault="002C3B1E" w:rsidP="002C3B1E">
      <w:pPr>
        <w:autoSpaceDE w:val="0"/>
        <w:autoSpaceDN w:val="0"/>
        <w:adjustRightInd w:val="0"/>
        <w:spacing w:after="0" w:line="240" w:lineRule="auto"/>
        <w:ind w:left="5670" w:right="-284"/>
        <w:rPr>
          <w:rFonts w:ascii="Times New Roman" w:eastAsia="Calibri" w:hAnsi="Times New Roman" w:cs="Times New Roman"/>
        </w:rPr>
      </w:pPr>
      <w:r w:rsidRPr="00B05C27">
        <w:rPr>
          <w:rFonts w:ascii="Times New Roman" w:eastAsia="Calibri" w:hAnsi="Times New Roman" w:cs="Times New Roman"/>
        </w:rPr>
        <w:t>городского округа Люберцы</w:t>
      </w:r>
    </w:p>
    <w:p w:rsidR="002C3B1E" w:rsidRPr="00B05C27" w:rsidRDefault="002C3B1E" w:rsidP="002C3B1E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B05C27">
        <w:rPr>
          <w:rFonts w:ascii="Times New Roman" w:eastAsia="Times New Roman" w:hAnsi="Times New Roman" w:cs="Times New Roman"/>
          <w:lang w:eastAsia="ru-RU"/>
        </w:rPr>
        <w:t>Московской области</w:t>
      </w:r>
    </w:p>
    <w:p w:rsidR="002C3B1E" w:rsidRPr="00CF6366" w:rsidRDefault="002C3B1E" w:rsidP="002C3B1E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lang w:eastAsia="ru-RU"/>
        </w:rPr>
      </w:pPr>
      <w:r w:rsidRPr="00F277EC">
        <w:rPr>
          <w:rFonts w:ascii="Times New Roman" w:eastAsia="Times New Roman" w:hAnsi="Times New Roman" w:cs="Times New Roman"/>
          <w:lang w:eastAsia="ru-RU"/>
        </w:rPr>
        <w:t xml:space="preserve">от 30.08.2022 № </w:t>
      </w:r>
      <w:r w:rsidR="00F277EC" w:rsidRPr="00F277EC">
        <w:rPr>
          <w:rFonts w:ascii="Times New Roman" w:eastAsia="Times New Roman" w:hAnsi="Times New Roman" w:cs="Times New Roman"/>
          <w:lang w:eastAsia="ru-RU"/>
        </w:rPr>
        <w:t>01-16/008</w:t>
      </w:r>
      <w:r w:rsidR="00FB182C">
        <w:rPr>
          <w:rFonts w:ascii="Times New Roman" w:eastAsia="Times New Roman" w:hAnsi="Times New Roman" w:cs="Times New Roman"/>
          <w:lang w:eastAsia="ru-RU"/>
        </w:rPr>
        <w:t>)</w:t>
      </w:r>
      <w:bookmarkStart w:id="2" w:name="_GoBack"/>
      <w:bookmarkEnd w:id="2"/>
    </w:p>
    <w:bookmarkEnd w:id="0"/>
    <w:p w:rsidR="00CF6366" w:rsidRPr="00CF6366" w:rsidRDefault="00CF6366" w:rsidP="00CF636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F6366" w:rsidRPr="00CF6366" w:rsidRDefault="00CF6366" w:rsidP="00CF636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66" w:rsidRPr="00CF6366" w:rsidRDefault="00CF6366" w:rsidP="00CF636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366" w:rsidRPr="00CF6366" w:rsidRDefault="00CF6366" w:rsidP="00CF63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7299528"/>
    </w:p>
    <w:p w:rsidR="00CF6366" w:rsidRPr="00CF6366" w:rsidRDefault="00CF6366" w:rsidP="00CF63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66" w:rsidRPr="00CF6366" w:rsidRDefault="00CF6366" w:rsidP="00CF63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</w:t>
      </w:r>
    </w:p>
    <w:p w:rsidR="00CF6366" w:rsidRPr="00CF6366" w:rsidRDefault="00CF6366" w:rsidP="00CF63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Люберцы</w:t>
      </w:r>
    </w:p>
    <w:p w:rsidR="00CF6366" w:rsidRPr="00CF6366" w:rsidRDefault="00CF6366" w:rsidP="00CF636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6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3B1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D46CF4" w:rsidRPr="00175FEA" w:rsidRDefault="00D46CF4" w:rsidP="00E970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12774859"/>
      <w:bookmarkEnd w:id="3"/>
      <w:r w:rsidRPr="00175FE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46CF4" w:rsidRPr="00175FEA" w:rsidRDefault="00D46CF4" w:rsidP="00E97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CF4" w:rsidRPr="00175FEA" w:rsidRDefault="00D46CF4" w:rsidP="00A05903">
      <w:pPr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1.Общие </w:t>
      </w:r>
      <w:r w:rsidR="00C86124" w:rsidRPr="00175FEA">
        <w:rPr>
          <w:rFonts w:ascii="Times New Roman" w:hAnsi="Times New Roman" w:cs="Times New Roman"/>
          <w:sz w:val="24"/>
          <w:szCs w:val="24"/>
        </w:rPr>
        <w:t>п</w:t>
      </w:r>
      <w:r w:rsidRPr="00175FEA">
        <w:rPr>
          <w:rFonts w:ascii="Times New Roman" w:hAnsi="Times New Roman" w:cs="Times New Roman"/>
          <w:sz w:val="24"/>
          <w:szCs w:val="24"/>
        </w:rPr>
        <w:t>оложения………………………………………………………………</w:t>
      </w:r>
      <w:r w:rsidR="009C5579" w:rsidRPr="00175FEA">
        <w:rPr>
          <w:rFonts w:ascii="Times New Roman" w:hAnsi="Times New Roman" w:cs="Times New Roman"/>
          <w:sz w:val="24"/>
          <w:szCs w:val="24"/>
        </w:rPr>
        <w:t>…</w:t>
      </w:r>
      <w:r w:rsidRPr="00175FEA">
        <w:rPr>
          <w:rFonts w:ascii="Times New Roman" w:hAnsi="Times New Roman" w:cs="Times New Roman"/>
          <w:sz w:val="24"/>
          <w:szCs w:val="24"/>
        </w:rPr>
        <w:t>3</w:t>
      </w:r>
    </w:p>
    <w:p w:rsidR="001101E9" w:rsidRPr="00175FEA" w:rsidRDefault="00853FAD" w:rsidP="00C65C60">
      <w:pPr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2</w:t>
      </w:r>
      <w:r w:rsidR="00D46CF4" w:rsidRPr="00175FEA">
        <w:rPr>
          <w:rFonts w:ascii="Times New Roman" w:hAnsi="Times New Roman" w:cs="Times New Roman"/>
          <w:sz w:val="24"/>
          <w:szCs w:val="24"/>
        </w:rPr>
        <w:t>.</w:t>
      </w:r>
      <w:r w:rsidR="00C65C60" w:rsidRPr="00175FEA">
        <w:t xml:space="preserve"> </w:t>
      </w:r>
      <w:bookmarkStart w:id="5" w:name="_Hlk112409534"/>
      <w:r w:rsidR="00C65C60" w:rsidRPr="00175FEA">
        <w:rPr>
          <w:rFonts w:ascii="Times New Roman" w:hAnsi="Times New Roman" w:cs="Times New Roman"/>
          <w:sz w:val="24"/>
          <w:szCs w:val="24"/>
        </w:rPr>
        <w:t>Формирование</w:t>
      </w:r>
      <w:r w:rsidR="001101E9" w:rsidRPr="00175FEA">
        <w:rPr>
          <w:rFonts w:ascii="Times New Roman" w:hAnsi="Times New Roman" w:cs="Times New Roman"/>
          <w:sz w:val="24"/>
          <w:szCs w:val="24"/>
        </w:rPr>
        <w:t xml:space="preserve">, </w:t>
      </w:r>
      <w:r w:rsidR="00C65C60" w:rsidRPr="00175FEA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="00C65C60" w:rsidRPr="00175FEA">
        <w:rPr>
          <w:rFonts w:ascii="Times New Roman" w:hAnsi="Times New Roman" w:cs="Times New Roman"/>
          <w:sz w:val="24"/>
          <w:szCs w:val="24"/>
        </w:rPr>
        <w:t>а работы</w:t>
      </w:r>
      <w:r w:rsidR="001101E9" w:rsidRPr="00175FEA">
        <w:rPr>
          <w:rFonts w:ascii="Times New Roman" w:hAnsi="Times New Roman" w:cs="Times New Roman"/>
          <w:sz w:val="24"/>
          <w:szCs w:val="24"/>
        </w:rPr>
        <w:t xml:space="preserve"> Контрольно-счетной  </w:t>
      </w:r>
    </w:p>
    <w:p w:rsidR="00C65C60" w:rsidRPr="00175FEA" w:rsidRDefault="001101E9" w:rsidP="00C65C60">
      <w:pPr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палаты и внесение в него изменений</w:t>
      </w:r>
      <w:bookmarkEnd w:id="5"/>
      <w:r w:rsidRPr="00175FE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42ED6" w:rsidRPr="00175FEA">
        <w:rPr>
          <w:rFonts w:ascii="Times New Roman" w:hAnsi="Times New Roman" w:cs="Times New Roman"/>
          <w:sz w:val="24"/>
          <w:szCs w:val="24"/>
        </w:rPr>
        <w:t>3</w:t>
      </w:r>
    </w:p>
    <w:p w:rsidR="00E9709E" w:rsidRPr="00175FEA" w:rsidRDefault="00E9709E" w:rsidP="00A05903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38A3" w:rsidRPr="00175FEA" w:rsidRDefault="00B538A3" w:rsidP="00E9709E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38A3" w:rsidRPr="00175FEA" w:rsidRDefault="00B538A3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175FEA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175FEA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175FEA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175FEA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175FEA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175FEA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175FEA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175FEA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7A766A" w:rsidRPr="00175FEA" w:rsidRDefault="007A766A" w:rsidP="00E9709E">
      <w:pPr>
        <w:rPr>
          <w:rFonts w:ascii="Times New Roman" w:hAnsi="Times New Roman" w:cs="Times New Roman"/>
          <w:sz w:val="28"/>
          <w:szCs w:val="28"/>
        </w:rPr>
      </w:pPr>
    </w:p>
    <w:p w:rsidR="00457293" w:rsidRPr="00175FEA" w:rsidRDefault="00457293" w:rsidP="00E9709E">
      <w:pPr>
        <w:rPr>
          <w:rFonts w:ascii="Times New Roman" w:hAnsi="Times New Roman" w:cs="Times New Roman"/>
          <w:sz w:val="28"/>
          <w:szCs w:val="28"/>
        </w:rPr>
      </w:pPr>
    </w:p>
    <w:p w:rsidR="00457293" w:rsidRPr="00175FEA" w:rsidRDefault="00457293" w:rsidP="00E9709E">
      <w:pPr>
        <w:rPr>
          <w:rFonts w:ascii="Times New Roman" w:hAnsi="Times New Roman" w:cs="Times New Roman"/>
          <w:sz w:val="28"/>
          <w:szCs w:val="28"/>
        </w:rPr>
      </w:pPr>
    </w:p>
    <w:p w:rsidR="00457293" w:rsidRPr="00175FEA" w:rsidRDefault="00457293" w:rsidP="00E9709E">
      <w:pPr>
        <w:rPr>
          <w:rFonts w:ascii="Times New Roman" w:hAnsi="Times New Roman" w:cs="Times New Roman"/>
          <w:sz w:val="28"/>
          <w:szCs w:val="28"/>
        </w:rPr>
      </w:pPr>
    </w:p>
    <w:p w:rsidR="00ED284C" w:rsidRPr="00175FEA" w:rsidRDefault="000A388B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175FE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42ED6" w:rsidRPr="00175FEA" w:rsidRDefault="00ED284C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175FE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142ED6" w:rsidRPr="00175FEA" w:rsidRDefault="00142ED6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142ED6" w:rsidRPr="00175FEA" w:rsidRDefault="00142ED6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142ED6" w:rsidRPr="00175FEA" w:rsidRDefault="00142ED6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142ED6" w:rsidRPr="00175FEA" w:rsidRDefault="00142ED6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142ED6" w:rsidRPr="00175FEA" w:rsidRDefault="00142ED6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142ED6" w:rsidRPr="00175FEA" w:rsidRDefault="00142ED6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142ED6" w:rsidRPr="00175FEA" w:rsidRDefault="00142ED6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142ED6" w:rsidRPr="00175FEA" w:rsidRDefault="00142ED6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457293" w:rsidRPr="00175FEA" w:rsidRDefault="00142ED6" w:rsidP="000A388B">
      <w:pPr>
        <w:pStyle w:val="a3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175F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="00181E1D" w:rsidRPr="00175FEA">
        <w:rPr>
          <w:rFonts w:ascii="Times New Roman" w:hAnsi="Times New Roman" w:cs="Times New Roman"/>
          <w:b/>
          <w:sz w:val="24"/>
          <w:szCs w:val="24"/>
        </w:rPr>
        <w:t>1.</w:t>
      </w:r>
      <w:r w:rsidR="007A766A" w:rsidRPr="00175FE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A766A" w:rsidRPr="00175FEA" w:rsidRDefault="007A766A" w:rsidP="00ED284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12774984"/>
      <w:r w:rsidRPr="00175FEA">
        <w:rPr>
          <w:rFonts w:ascii="Times New Roman" w:hAnsi="Times New Roman" w:cs="Times New Roman"/>
          <w:sz w:val="24"/>
          <w:szCs w:val="24"/>
        </w:rPr>
        <w:t xml:space="preserve">Стандарт </w:t>
      </w:r>
      <w:bookmarkStart w:id="7" w:name="_Hlk112774021"/>
      <w:r w:rsidRPr="00175FEA">
        <w:rPr>
          <w:rFonts w:ascii="Times New Roman" w:hAnsi="Times New Roman" w:cs="Times New Roman"/>
          <w:sz w:val="24"/>
          <w:szCs w:val="24"/>
        </w:rPr>
        <w:t>организации деятельности «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Pr="00175FEA">
        <w:rPr>
          <w:rFonts w:ascii="Times New Roman" w:hAnsi="Times New Roman" w:cs="Times New Roman"/>
          <w:sz w:val="24"/>
          <w:szCs w:val="24"/>
        </w:rPr>
        <w:t xml:space="preserve">ирование  работы Контрольно-счетной  палаты  </w:t>
      </w:r>
      <w:r w:rsidR="009F1314" w:rsidRPr="00175FEA"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="008A3755" w:rsidRPr="00175FE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75FEA">
        <w:rPr>
          <w:rFonts w:ascii="Times New Roman" w:hAnsi="Times New Roman" w:cs="Times New Roman"/>
          <w:sz w:val="24"/>
          <w:szCs w:val="24"/>
        </w:rPr>
        <w:t>»</w:t>
      </w:r>
      <w:r w:rsidR="00181E1D" w:rsidRPr="00175FEA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Pr="00175FEA">
        <w:rPr>
          <w:rFonts w:ascii="Times New Roman" w:hAnsi="Times New Roman" w:cs="Times New Roman"/>
          <w:sz w:val="24"/>
          <w:szCs w:val="24"/>
        </w:rPr>
        <w:t>(</w:t>
      </w:r>
      <w:r w:rsidR="00181E1D" w:rsidRPr="00175FEA">
        <w:rPr>
          <w:rFonts w:ascii="Times New Roman" w:hAnsi="Times New Roman" w:cs="Times New Roman"/>
          <w:sz w:val="24"/>
          <w:szCs w:val="24"/>
        </w:rPr>
        <w:t>д</w:t>
      </w:r>
      <w:r w:rsidRPr="00175FEA">
        <w:rPr>
          <w:rFonts w:ascii="Times New Roman" w:hAnsi="Times New Roman" w:cs="Times New Roman"/>
          <w:sz w:val="24"/>
          <w:szCs w:val="24"/>
        </w:rPr>
        <w:t xml:space="preserve">алее-Стандарт) подготовлен в соответствии с </w:t>
      </w:r>
      <w:r w:rsidR="007C5EF3" w:rsidRPr="00175FEA">
        <w:rPr>
          <w:rFonts w:ascii="Times New Roman" w:hAnsi="Times New Roman" w:cs="Times New Roman"/>
          <w:sz w:val="24"/>
          <w:szCs w:val="24"/>
        </w:rPr>
        <w:t>Федеральным законом от 07.02.2011 №</w:t>
      </w:r>
      <w:r w:rsidR="00181E1D" w:rsidRPr="00175FEA">
        <w:rPr>
          <w:rFonts w:ascii="Times New Roman" w:hAnsi="Times New Roman" w:cs="Times New Roman"/>
          <w:sz w:val="24"/>
          <w:szCs w:val="24"/>
        </w:rPr>
        <w:t xml:space="preserve"> </w:t>
      </w:r>
      <w:r w:rsidR="007C5EF3" w:rsidRPr="00175FEA">
        <w:rPr>
          <w:rFonts w:ascii="Times New Roman" w:hAnsi="Times New Roman" w:cs="Times New Roman"/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C28A3" w:rsidRPr="00175FEA">
        <w:rPr>
          <w:rFonts w:ascii="Times New Roman" w:hAnsi="Times New Roman" w:cs="Times New Roman"/>
          <w:sz w:val="24"/>
          <w:szCs w:val="24"/>
        </w:rPr>
        <w:t xml:space="preserve">Положением о Контрольно-счетной палате городского округа Люберцы Московской области (далее - Контрольно-счетная палата), </w:t>
      </w:r>
      <w:r w:rsidR="00CE52CF" w:rsidRPr="00175FEA">
        <w:rPr>
          <w:rFonts w:ascii="Times New Roman" w:hAnsi="Times New Roman" w:cs="Times New Roman"/>
          <w:sz w:val="24"/>
          <w:szCs w:val="24"/>
        </w:rPr>
        <w:t xml:space="preserve">локальными правовыми актами </w:t>
      </w:r>
      <w:r w:rsidR="007C5EF3" w:rsidRPr="00175FEA">
        <w:rPr>
          <w:rFonts w:ascii="Times New Roman" w:hAnsi="Times New Roman" w:cs="Times New Roman"/>
          <w:sz w:val="24"/>
          <w:szCs w:val="24"/>
        </w:rPr>
        <w:t>Контрольно-счетной палат</w:t>
      </w:r>
      <w:r w:rsidR="00181E1D" w:rsidRPr="00175FEA">
        <w:rPr>
          <w:rFonts w:ascii="Times New Roman" w:hAnsi="Times New Roman" w:cs="Times New Roman"/>
          <w:sz w:val="24"/>
          <w:szCs w:val="24"/>
        </w:rPr>
        <w:t>ы</w:t>
      </w:r>
      <w:r w:rsidR="007C5EF3" w:rsidRPr="00175FEA">
        <w:rPr>
          <w:rFonts w:ascii="Times New Roman" w:hAnsi="Times New Roman" w:cs="Times New Roman"/>
          <w:sz w:val="24"/>
          <w:szCs w:val="24"/>
        </w:rPr>
        <w:t>.</w:t>
      </w:r>
    </w:p>
    <w:p w:rsidR="004907C6" w:rsidRPr="00175FEA" w:rsidRDefault="007C5EF3" w:rsidP="006C60B7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Целью Стандарта является </w:t>
      </w:r>
      <w:r w:rsidR="00E500B3" w:rsidRPr="00175FEA">
        <w:rPr>
          <w:rFonts w:ascii="Times New Roman" w:hAnsi="Times New Roman" w:cs="Times New Roman"/>
          <w:sz w:val="24"/>
          <w:szCs w:val="24"/>
        </w:rPr>
        <w:t xml:space="preserve">установление общих принципов, правил, требований и порядка </w:t>
      </w:r>
      <w:r w:rsidR="005912D6" w:rsidRPr="00175FEA">
        <w:rPr>
          <w:rFonts w:ascii="Times New Roman" w:hAnsi="Times New Roman" w:cs="Times New Roman"/>
          <w:sz w:val="24"/>
          <w:szCs w:val="24"/>
        </w:rPr>
        <w:t>п</w:t>
      </w:r>
      <w:r w:rsidR="00B13119" w:rsidRPr="00175FEA">
        <w:rPr>
          <w:rFonts w:ascii="Times New Roman" w:hAnsi="Times New Roman" w:cs="Times New Roman"/>
          <w:sz w:val="24"/>
          <w:szCs w:val="24"/>
        </w:rPr>
        <w:t>лан</w:t>
      </w:r>
      <w:r w:rsidR="00E500B3" w:rsidRPr="00175FEA">
        <w:rPr>
          <w:rFonts w:ascii="Times New Roman" w:hAnsi="Times New Roman" w:cs="Times New Roman"/>
          <w:sz w:val="24"/>
          <w:szCs w:val="24"/>
        </w:rPr>
        <w:t xml:space="preserve">ирования работы Контрольно-счетной палаты. </w:t>
      </w:r>
      <w:r w:rsidR="004F60DD" w:rsidRPr="00175FEA">
        <w:rPr>
          <w:rFonts w:ascii="Times New Roman" w:hAnsi="Times New Roman" w:cs="Times New Roman"/>
          <w:sz w:val="24"/>
          <w:szCs w:val="24"/>
        </w:rPr>
        <w:t>Задачами Стандарта являются</w:t>
      </w:r>
      <w:r w:rsidR="004907C6" w:rsidRPr="00175FEA">
        <w:rPr>
          <w:rFonts w:ascii="Times New Roman" w:hAnsi="Times New Roman" w:cs="Times New Roman"/>
          <w:sz w:val="24"/>
          <w:szCs w:val="24"/>
        </w:rPr>
        <w:t xml:space="preserve"> установление общих требований к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="004907C6" w:rsidRPr="00175FEA">
        <w:rPr>
          <w:rFonts w:ascii="Times New Roman" w:hAnsi="Times New Roman" w:cs="Times New Roman"/>
          <w:sz w:val="24"/>
          <w:szCs w:val="24"/>
        </w:rPr>
        <w:t>ированию контрольной и экспертно-аналитической деятельности Контрольно-счетн</w:t>
      </w:r>
      <w:r w:rsidR="008377E8" w:rsidRPr="00175FEA">
        <w:rPr>
          <w:rFonts w:ascii="Times New Roman" w:hAnsi="Times New Roman" w:cs="Times New Roman"/>
          <w:sz w:val="24"/>
          <w:szCs w:val="24"/>
        </w:rPr>
        <w:t>ой</w:t>
      </w:r>
      <w:r w:rsidR="004907C6" w:rsidRPr="00175FEA">
        <w:rPr>
          <w:rFonts w:ascii="Times New Roman" w:hAnsi="Times New Roman" w:cs="Times New Roman"/>
          <w:sz w:val="24"/>
          <w:szCs w:val="24"/>
        </w:rPr>
        <w:t xml:space="preserve"> палаты, определение процедур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="004907C6" w:rsidRPr="00175FEA">
        <w:rPr>
          <w:rFonts w:ascii="Times New Roman" w:hAnsi="Times New Roman" w:cs="Times New Roman"/>
          <w:sz w:val="24"/>
          <w:szCs w:val="24"/>
        </w:rPr>
        <w:t>ирования контрольной и экспертно-аналитической деятельности Контрольно-счетн</w:t>
      </w:r>
      <w:r w:rsidR="00853FAD" w:rsidRPr="00175FEA">
        <w:rPr>
          <w:rFonts w:ascii="Times New Roman" w:hAnsi="Times New Roman" w:cs="Times New Roman"/>
          <w:sz w:val="24"/>
          <w:szCs w:val="24"/>
        </w:rPr>
        <w:t>ой</w:t>
      </w:r>
      <w:r w:rsidR="004907C6" w:rsidRPr="00175FEA">
        <w:rPr>
          <w:rFonts w:ascii="Times New Roman" w:hAnsi="Times New Roman" w:cs="Times New Roman"/>
          <w:sz w:val="24"/>
          <w:szCs w:val="24"/>
        </w:rPr>
        <w:t xml:space="preserve"> палаты.</w:t>
      </w:r>
    </w:p>
    <w:p w:rsidR="00927E50" w:rsidRPr="00175FEA" w:rsidRDefault="00927E50" w:rsidP="00927E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1.</w:t>
      </w:r>
      <w:r w:rsidR="008C096E">
        <w:rPr>
          <w:rFonts w:ascii="Times New Roman" w:hAnsi="Times New Roman" w:cs="Times New Roman"/>
          <w:sz w:val="24"/>
          <w:szCs w:val="24"/>
        </w:rPr>
        <w:t>3</w:t>
      </w:r>
      <w:r w:rsidRPr="00175FEA">
        <w:rPr>
          <w:rFonts w:ascii="Times New Roman" w:hAnsi="Times New Roman" w:cs="Times New Roman"/>
          <w:sz w:val="24"/>
          <w:szCs w:val="24"/>
        </w:rPr>
        <w:t xml:space="preserve">.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Pr="00175FEA">
        <w:rPr>
          <w:rFonts w:ascii="Times New Roman" w:hAnsi="Times New Roman" w:cs="Times New Roman"/>
          <w:sz w:val="24"/>
          <w:szCs w:val="24"/>
        </w:rPr>
        <w:t>ирование должно основываться на системном подходе в соответствии со следующими принципами:</w:t>
      </w:r>
    </w:p>
    <w:p w:rsidR="00927E50" w:rsidRPr="00175FEA" w:rsidRDefault="00927E50" w:rsidP="00927E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обоснованность включения мероприятий в </w:t>
      </w:r>
      <w:r w:rsidR="00876963" w:rsidRPr="00175FEA">
        <w:rPr>
          <w:rFonts w:ascii="Times New Roman" w:hAnsi="Times New Roman" w:cs="Times New Roman"/>
          <w:sz w:val="24"/>
          <w:szCs w:val="24"/>
        </w:rPr>
        <w:t>План работы Контрольно-счетной палаты</w:t>
      </w:r>
      <w:r w:rsidRPr="00175FEA">
        <w:rPr>
          <w:rFonts w:ascii="Times New Roman" w:hAnsi="Times New Roman" w:cs="Times New Roman"/>
          <w:sz w:val="24"/>
          <w:szCs w:val="24"/>
        </w:rPr>
        <w:t>;</w:t>
      </w:r>
    </w:p>
    <w:p w:rsidR="00927E50" w:rsidRPr="00175FEA" w:rsidRDefault="00927E50" w:rsidP="00927E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своевременность реагирования на сведения о наличии признаков совершения нарушений в финансово-бюджетной сфере;</w:t>
      </w:r>
    </w:p>
    <w:p w:rsidR="00927E50" w:rsidRPr="00175FEA" w:rsidRDefault="00927E50" w:rsidP="00927E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системная периодичность проведения мероприятий на объектах контроля;</w:t>
      </w:r>
    </w:p>
    <w:p w:rsidR="00927E50" w:rsidRPr="00175FEA" w:rsidRDefault="00927E50" w:rsidP="00927E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равномерность распределения контрольных и экспертно-аналитических мероприятий по главным администраторам средств бюджета городского округа Люберцы;</w:t>
      </w:r>
    </w:p>
    <w:p w:rsidR="00927E50" w:rsidRPr="00175FEA" w:rsidRDefault="00927E50" w:rsidP="00927E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рациональность распределения трудовых, финансовых, материальных и иных ресурсов, направляемых на обеспечение выполнения задач и функций Контрольно-счетной палаты;</w:t>
      </w:r>
    </w:p>
    <w:p w:rsidR="00927E50" w:rsidRPr="00175FEA" w:rsidRDefault="00927E50" w:rsidP="00927E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координация </w:t>
      </w:r>
      <w:r w:rsidR="00876963" w:rsidRPr="00175FEA">
        <w:rPr>
          <w:rFonts w:ascii="Times New Roman" w:hAnsi="Times New Roman" w:cs="Times New Roman"/>
          <w:sz w:val="24"/>
          <w:szCs w:val="24"/>
        </w:rPr>
        <w:t>Плана работы</w:t>
      </w:r>
      <w:r w:rsidRPr="00175FEA">
        <w:rPr>
          <w:rFonts w:ascii="Times New Roman" w:hAnsi="Times New Roman" w:cs="Times New Roman"/>
          <w:sz w:val="24"/>
          <w:szCs w:val="24"/>
        </w:rPr>
        <w:t xml:space="preserve"> Контрольно-счетной палаты с деятельностью органов финансового контроля, органов местного самоуправления и организаций (при необходимости).</w:t>
      </w:r>
    </w:p>
    <w:p w:rsidR="00ED284C" w:rsidRPr="00175FEA" w:rsidRDefault="00ED284C" w:rsidP="00ED284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1.</w:t>
      </w:r>
      <w:r w:rsidR="008C096E">
        <w:rPr>
          <w:rFonts w:ascii="Times New Roman" w:hAnsi="Times New Roman" w:cs="Times New Roman"/>
          <w:sz w:val="24"/>
          <w:szCs w:val="24"/>
        </w:rPr>
        <w:t>4</w:t>
      </w:r>
      <w:r w:rsidRPr="00175FEA">
        <w:rPr>
          <w:rFonts w:ascii="Times New Roman" w:hAnsi="Times New Roman" w:cs="Times New Roman"/>
          <w:sz w:val="24"/>
          <w:szCs w:val="24"/>
        </w:rPr>
        <w:t>. По вопросам, порядок решения которых не урегулирован настоящим Стандартом, решение принимается Председателем Контрольно-счетной палаты (далее – Председатель) и оформляется распоряжением Контрольно-счетной палаты.</w:t>
      </w:r>
    </w:p>
    <w:bookmarkEnd w:id="6"/>
    <w:p w:rsidR="00ED284C" w:rsidRPr="00175FEA" w:rsidRDefault="00BF4C53" w:rsidP="00ED284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175F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D284C" w:rsidRPr="00175FEA">
        <w:rPr>
          <w:rFonts w:ascii="Times New Roman" w:hAnsi="Times New Roman" w:cs="Times New Roman"/>
          <w:b/>
          <w:sz w:val="24"/>
          <w:szCs w:val="24"/>
        </w:rPr>
        <w:t xml:space="preserve">Формирование, утверждение </w:t>
      </w:r>
      <w:r w:rsidR="00B13119" w:rsidRPr="00175FEA">
        <w:rPr>
          <w:rFonts w:ascii="Times New Roman" w:hAnsi="Times New Roman" w:cs="Times New Roman"/>
          <w:b/>
          <w:sz w:val="24"/>
          <w:szCs w:val="24"/>
        </w:rPr>
        <w:t>План</w:t>
      </w:r>
      <w:r w:rsidR="00ED284C" w:rsidRPr="00175FEA">
        <w:rPr>
          <w:rFonts w:ascii="Times New Roman" w:hAnsi="Times New Roman" w:cs="Times New Roman"/>
          <w:b/>
          <w:sz w:val="24"/>
          <w:szCs w:val="24"/>
        </w:rPr>
        <w:t>а работы Контрольно-счетной палаты и внесение в него изменений</w:t>
      </w:r>
    </w:p>
    <w:p w:rsidR="005E3BE0" w:rsidRPr="00175FEA" w:rsidRDefault="00BF4C53" w:rsidP="008D0C3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2.1.</w:t>
      </w:r>
      <w:r w:rsidR="005E3BE0" w:rsidRPr="00175FEA">
        <w:rPr>
          <w:rFonts w:ascii="Times New Roman" w:hAnsi="Times New Roman" w:cs="Times New Roman"/>
          <w:sz w:val="24"/>
          <w:szCs w:val="24"/>
        </w:rPr>
        <w:t xml:space="preserve"> Контрольно-счетная палата осуществляет свою деятельность на основе </w:t>
      </w:r>
      <w:r w:rsidR="00521BE6" w:rsidRPr="00175FEA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="005E3BE0" w:rsidRPr="00175FEA">
        <w:rPr>
          <w:rFonts w:ascii="Times New Roman" w:hAnsi="Times New Roman" w:cs="Times New Roman"/>
          <w:sz w:val="24"/>
          <w:szCs w:val="24"/>
        </w:rPr>
        <w:t>ов</w:t>
      </w:r>
      <w:r w:rsidR="00B13119" w:rsidRPr="00175FEA">
        <w:rPr>
          <w:rFonts w:ascii="Times New Roman" w:hAnsi="Times New Roman" w:cs="Times New Roman"/>
          <w:sz w:val="24"/>
          <w:szCs w:val="24"/>
        </w:rPr>
        <w:t xml:space="preserve"> (далее - План работы Контрольно-счетной палаты)</w:t>
      </w:r>
      <w:r w:rsidR="005E3BE0" w:rsidRPr="00175FEA">
        <w:rPr>
          <w:rFonts w:ascii="Times New Roman" w:hAnsi="Times New Roman" w:cs="Times New Roman"/>
          <w:sz w:val="24"/>
          <w:szCs w:val="24"/>
        </w:rPr>
        <w:t>, которые разрабатываются и утверждаются ею самостоятельн</w:t>
      </w:r>
      <w:r w:rsidR="00ED284C" w:rsidRPr="00175FEA">
        <w:rPr>
          <w:rFonts w:ascii="Times New Roman" w:hAnsi="Times New Roman" w:cs="Times New Roman"/>
          <w:sz w:val="24"/>
          <w:szCs w:val="24"/>
        </w:rPr>
        <w:t>о,</w:t>
      </w:r>
      <w:r w:rsidR="00ED284C" w:rsidRPr="00175FEA">
        <w:t xml:space="preserve"> </w:t>
      </w:r>
      <w:r w:rsidR="00ED284C" w:rsidRPr="00175FEA">
        <w:rPr>
          <w:rFonts w:ascii="Times New Roman" w:hAnsi="Times New Roman" w:cs="Times New Roman"/>
          <w:sz w:val="24"/>
          <w:szCs w:val="24"/>
        </w:rPr>
        <w:t>с учетом требований Положения о Контрольно-счетной палате и настоящим Стандартом.</w:t>
      </w:r>
    </w:p>
    <w:p w:rsidR="001F2D16" w:rsidRPr="00175FEA" w:rsidRDefault="001F2D16" w:rsidP="00C64F2F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 xml:space="preserve">2.2. </w:t>
      </w:r>
      <w:r w:rsidR="00B13119" w:rsidRPr="00175FEA">
        <w:t>План</w:t>
      </w:r>
      <w:r w:rsidRPr="00175FEA">
        <w:t xml:space="preserve"> работы Контрольно-счетной палаты определяет перечень контрольных, экспертно-аналитических, экспертных и иных мероприятий, </w:t>
      </w:r>
      <w:r w:rsidR="00B13119" w:rsidRPr="00175FEA">
        <w:t>план</w:t>
      </w:r>
      <w:r w:rsidRPr="00175FEA">
        <w:t>ируемых к проведению в Контрольно-счетной палатой в очередном году.</w:t>
      </w:r>
    </w:p>
    <w:p w:rsidR="004F4DDE" w:rsidRPr="00175FEA" w:rsidRDefault="004F4DDE" w:rsidP="00C64F2F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>2.</w:t>
      </w:r>
      <w:r w:rsidR="001F2D16" w:rsidRPr="00175FEA">
        <w:t>3</w:t>
      </w:r>
      <w:r w:rsidRPr="00175FEA">
        <w:t xml:space="preserve">. </w:t>
      </w:r>
      <w:r w:rsidR="00B13119" w:rsidRPr="00175FEA">
        <w:t>План</w:t>
      </w:r>
      <w:r w:rsidRPr="00175FEA">
        <w:t xml:space="preserve"> работы Контрольно-счетной палаты должен формироваться таким образом, чтобы он был выполнимым и создавал условия для качественного выполнения </w:t>
      </w:r>
      <w:r w:rsidR="00B13119" w:rsidRPr="00175FEA">
        <w:t>план</w:t>
      </w:r>
      <w:r w:rsidRPr="00175FEA">
        <w:t>ируемых мероприятий в установленные сроки.</w:t>
      </w:r>
    </w:p>
    <w:p w:rsidR="00244A07" w:rsidRPr="00175FEA" w:rsidRDefault="00AF299E" w:rsidP="00244A07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 xml:space="preserve">2.4. </w:t>
      </w:r>
      <w:r w:rsidR="00244A07" w:rsidRPr="00175FEA">
        <w:t xml:space="preserve">Организацию разработки </w:t>
      </w:r>
      <w:r w:rsidR="00B13119" w:rsidRPr="00175FEA">
        <w:t>План</w:t>
      </w:r>
      <w:r w:rsidR="00386510" w:rsidRPr="00175FEA">
        <w:t>а работы</w:t>
      </w:r>
      <w:r w:rsidR="00244A07" w:rsidRPr="00175FEA">
        <w:t xml:space="preserve"> Контрольно-счетной палаты осуществляют аудиторы Контрольно-счетной палаты. </w:t>
      </w:r>
      <w:r w:rsidR="007C7DC1" w:rsidRPr="00175FEA">
        <w:t xml:space="preserve">Координацию разработки </w:t>
      </w:r>
      <w:r w:rsidR="00B13119" w:rsidRPr="00175FEA">
        <w:t>План</w:t>
      </w:r>
      <w:r w:rsidR="007C7DC1" w:rsidRPr="00175FEA">
        <w:t>а работы Контрольно-счетной палаты осуществляет з</w:t>
      </w:r>
      <w:r w:rsidR="00244A07" w:rsidRPr="00175FEA">
        <w:t>аместитель Председателя Контрольно-счетной палаты</w:t>
      </w:r>
      <w:r w:rsidR="007C7DC1" w:rsidRPr="00175FEA">
        <w:t>.</w:t>
      </w:r>
      <w:r w:rsidR="00244A07" w:rsidRPr="00175FEA">
        <w:t xml:space="preserve"> </w:t>
      </w:r>
    </w:p>
    <w:p w:rsidR="00386510" w:rsidRPr="00175FEA" w:rsidRDefault="00386510" w:rsidP="00DE3952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 xml:space="preserve">2.5. Формирование </w:t>
      </w:r>
      <w:r w:rsidR="00B13119" w:rsidRPr="00175FEA">
        <w:t>План</w:t>
      </w:r>
      <w:r w:rsidR="00DE3952" w:rsidRPr="00175FEA">
        <w:t xml:space="preserve">а работы Контрольно-счетной палаты </w:t>
      </w:r>
      <w:r w:rsidRPr="00175FEA">
        <w:t>включает осуществление следующих действий:</w:t>
      </w:r>
    </w:p>
    <w:p w:rsidR="00DE3952" w:rsidRPr="00175FEA" w:rsidRDefault="00386510" w:rsidP="00DE3952">
      <w:pPr>
        <w:pStyle w:val="aa"/>
        <w:spacing w:before="0" w:beforeAutospacing="0" w:after="0" w:afterAutospacing="0" w:line="276" w:lineRule="auto"/>
        <w:ind w:left="708" w:firstLine="1"/>
        <w:jc w:val="both"/>
      </w:pPr>
      <w:r w:rsidRPr="00175FEA">
        <w:lastRenderedPageBreak/>
        <w:t xml:space="preserve">подготовку предложений в </w:t>
      </w:r>
      <w:bookmarkStart w:id="8" w:name="_Hlk112414203"/>
      <w:r w:rsidRPr="00175FEA">
        <w:t xml:space="preserve">проект </w:t>
      </w:r>
      <w:r w:rsidR="00B13119" w:rsidRPr="00175FEA">
        <w:t>План</w:t>
      </w:r>
      <w:r w:rsidR="00DE3952" w:rsidRPr="00175FEA">
        <w:t>а работы Контрольно-счетной палаты</w:t>
      </w:r>
      <w:bookmarkEnd w:id="8"/>
      <w:r w:rsidR="00DE3952" w:rsidRPr="00175FEA">
        <w:t xml:space="preserve">; </w:t>
      </w:r>
      <w:r w:rsidRPr="00175FEA">
        <w:t xml:space="preserve">составление проекта </w:t>
      </w:r>
      <w:r w:rsidR="00B13119" w:rsidRPr="00175FEA">
        <w:t>План</w:t>
      </w:r>
      <w:r w:rsidR="00DE3952" w:rsidRPr="00175FEA">
        <w:t>а работы Контрольно-счетной палаты</w:t>
      </w:r>
      <w:r w:rsidR="00201182" w:rsidRPr="00175FEA">
        <w:t>;</w:t>
      </w:r>
    </w:p>
    <w:p w:rsidR="00DE3952" w:rsidRPr="00175FEA" w:rsidRDefault="00386510" w:rsidP="00DE3952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 xml:space="preserve">включение в проект </w:t>
      </w:r>
      <w:r w:rsidR="00B13119" w:rsidRPr="00175FEA">
        <w:t>План</w:t>
      </w:r>
      <w:r w:rsidR="00DE3952" w:rsidRPr="00175FEA">
        <w:t>а работы Контрольно-счетной палаты поручений Совета депутатов, предложений Главы городского округа Люберцы</w:t>
      </w:r>
      <w:r w:rsidR="00201182" w:rsidRPr="00175FEA">
        <w:t>;</w:t>
      </w:r>
      <w:r w:rsidR="00DE3952" w:rsidRPr="00175FEA">
        <w:t xml:space="preserve"> </w:t>
      </w:r>
    </w:p>
    <w:p w:rsidR="00386510" w:rsidRPr="00175FEA" w:rsidRDefault="00386510" w:rsidP="00DE3952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 xml:space="preserve">рассмотрение проекта и одобрение </w:t>
      </w:r>
      <w:r w:rsidR="00B13119" w:rsidRPr="00175FEA">
        <w:t>План</w:t>
      </w:r>
      <w:r w:rsidR="00DE3952" w:rsidRPr="00175FEA">
        <w:t xml:space="preserve">а работы Контрольно-счетной палаты </w:t>
      </w:r>
      <w:r w:rsidRPr="00175FEA">
        <w:t xml:space="preserve">Коллегией </w:t>
      </w:r>
      <w:r w:rsidR="00DE3952" w:rsidRPr="00175FEA">
        <w:t>Контрольно-счетной палаты</w:t>
      </w:r>
      <w:r w:rsidRPr="00175FEA">
        <w:t>;</w:t>
      </w:r>
    </w:p>
    <w:p w:rsidR="00386510" w:rsidRPr="00175FEA" w:rsidRDefault="00386510" w:rsidP="00DE3952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 xml:space="preserve">утверждение </w:t>
      </w:r>
      <w:r w:rsidR="00B13119" w:rsidRPr="00175FEA">
        <w:t>План</w:t>
      </w:r>
      <w:r w:rsidR="00DE3952" w:rsidRPr="00175FEA">
        <w:t>а работы Контрольно-счетной палаты</w:t>
      </w:r>
      <w:r w:rsidRPr="00175FEA">
        <w:t xml:space="preserve"> распоряжением </w:t>
      </w:r>
      <w:r w:rsidR="00DE3952" w:rsidRPr="00175FEA">
        <w:t>Контрольно-счетной палаты</w:t>
      </w:r>
      <w:r w:rsidRPr="00175FEA">
        <w:t>;</w:t>
      </w:r>
    </w:p>
    <w:p w:rsidR="00244A07" w:rsidRPr="00175FEA" w:rsidRDefault="00386510" w:rsidP="00295823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 xml:space="preserve">размещение </w:t>
      </w:r>
      <w:r w:rsidR="00B13119" w:rsidRPr="00175FEA">
        <w:t>План</w:t>
      </w:r>
      <w:r w:rsidR="00DE3952" w:rsidRPr="00175FEA">
        <w:t xml:space="preserve">а работы Контрольно-счетной палаты </w:t>
      </w:r>
      <w:r w:rsidRPr="00175FEA">
        <w:t xml:space="preserve">на официальном сайте </w:t>
      </w:r>
      <w:r w:rsidR="00DE3952" w:rsidRPr="00175FEA">
        <w:t>Контрольно-счетной палаты</w:t>
      </w:r>
      <w:r w:rsidR="0078289B" w:rsidRPr="00175FEA">
        <w:t xml:space="preserve"> и Портале Счетной палаты Российской Федерации и контрольно-счетных органов Российской Федерации.</w:t>
      </w:r>
    </w:p>
    <w:p w:rsidR="00244A07" w:rsidRPr="00175FEA" w:rsidRDefault="00201182" w:rsidP="00295823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 xml:space="preserve">2.6. </w:t>
      </w:r>
      <w:r w:rsidR="007A248A" w:rsidRPr="00175FEA">
        <w:t>Подготовка п</w:t>
      </w:r>
      <w:r w:rsidRPr="00175FEA">
        <w:t>редложени</w:t>
      </w:r>
      <w:r w:rsidR="007A248A" w:rsidRPr="00175FEA">
        <w:t>й</w:t>
      </w:r>
      <w:r w:rsidRPr="00175FEA">
        <w:t xml:space="preserve"> в проект </w:t>
      </w:r>
      <w:r w:rsidR="00B13119" w:rsidRPr="00175FEA">
        <w:t>План</w:t>
      </w:r>
      <w:r w:rsidRPr="00175FEA">
        <w:t>а работы Контрольно-счетной палаты по контрольным и экспертно-аналитическим мероприятиям осуществляется Председателем, заместителем Председателя и аудиторами Контрольно-счетной палат</w:t>
      </w:r>
      <w:r w:rsidR="007A248A" w:rsidRPr="00175FEA">
        <w:t>ы</w:t>
      </w:r>
      <w:r w:rsidRPr="00175FEA">
        <w:t xml:space="preserve"> до </w:t>
      </w:r>
      <w:r w:rsidR="001148C2" w:rsidRPr="00175FEA">
        <w:t xml:space="preserve">30 ноября </w:t>
      </w:r>
      <w:r w:rsidRPr="00175FEA">
        <w:t xml:space="preserve">года, предшествующего </w:t>
      </w:r>
      <w:r w:rsidR="007824A9" w:rsidRPr="00175FEA">
        <w:t>п</w:t>
      </w:r>
      <w:r w:rsidR="00B13119" w:rsidRPr="00175FEA">
        <w:t>лан</w:t>
      </w:r>
      <w:r w:rsidRPr="00175FEA">
        <w:t>ируемому.</w:t>
      </w:r>
    </w:p>
    <w:p w:rsidR="00201182" w:rsidRPr="00901E1C" w:rsidRDefault="00201182" w:rsidP="00295823">
      <w:pPr>
        <w:pStyle w:val="aa"/>
        <w:spacing w:before="0" w:beforeAutospacing="0" w:after="0" w:afterAutospacing="0" w:line="276" w:lineRule="auto"/>
        <w:ind w:firstLine="709"/>
        <w:jc w:val="both"/>
      </w:pPr>
      <w:r w:rsidRPr="00901E1C">
        <w:t>2.</w:t>
      </w:r>
      <w:r w:rsidR="00EE7F32" w:rsidRPr="00901E1C">
        <w:t>7</w:t>
      </w:r>
      <w:r w:rsidRPr="00901E1C">
        <w:t xml:space="preserve">. </w:t>
      </w:r>
      <w:r w:rsidR="00B13119" w:rsidRPr="00901E1C">
        <w:t>План</w:t>
      </w:r>
      <w:r w:rsidRPr="00901E1C">
        <w:t xml:space="preserve">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</w:t>
      </w:r>
      <w:bookmarkStart w:id="9" w:name="_Hlk112751171"/>
      <w:r w:rsidRPr="00901E1C">
        <w:t>поручений Совета депутатов, предложений Главы городского округа Люберцы</w:t>
      </w:r>
      <w:bookmarkEnd w:id="9"/>
      <w:r w:rsidRPr="00901E1C">
        <w:t>.</w:t>
      </w:r>
    </w:p>
    <w:p w:rsidR="00201182" w:rsidRPr="00901E1C" w:rsidRDefault="00B77C0A" w:rsidP="00295823">
      <w:pPr>
        <w:pStyle w:val="aa"/>
        <w:spacing w:before="0" w:beforeAutospacing="0" w:after="0" w:afterAutospacing="0" w:line="276" w:lineRule="auto"/>
        <w:ind w:firstLine="709"/>
        <w:jc w:val="both"/>
      </w:pPr>
      <w:r>
        <w:t>П</w:t>
      </w:r>
      <w:r w:rsidR="00201182" w:rsidRPr="00901E1C">
        <w:t xml:space="preserve">оручения Совета депутатов, предложения Главы городского округа Люберцы </w:t>
      </w:r>
      <w:r w:rsidR="00E100C5" w:rsidRPr="00901E1C">
        <w:t xml:space="preserve">рассматриваются </w:t>
      </w:r>
      <w:bookmarkStart w:id="10" w:name="_Hlk112772866"/>
      <w:r w:rsidR="00E100C5" w:rsidRPr="00901E1C">
        <w:t xml:space="preserve">Коллегией Контрольно-счетной палаты </w:t>
      </w:r>
      <w:bookmarkEnd w:id="10"/>
      <w:r w:rsidR="00E100C5" w:rsidRPr="00901E1C">
        <w:t xml:space="preserve">в десятидневный срок со дня их поступления и по решению Коллегии Контрольно-счетной палаты </w:t>
      </w:r>
      <w:r w:rsidR="00201182" w:rsidRPr="00901E1C">
        <w:t>включ</w:t>
      </w:r>
      <w:r w:rsidR="00E100C5" w:rsidRPr="00901E1C">
        <w:t>аются</w:t>
      </w:r>
      <w:r w:rsidR="00201182" w:rsidRPr="00901E1C">
        <w:t xml:space="preserve"> в </w:t>
      </w:r>
      <w:r w:rsidR="00B13119" w:rsidRPr="00901E1C">
        <w:t>План</w:t>
      </w:r>
      <w:r w:rsidR="00201182" w:rsidRPr="00901E1C">
        <w:t xml:space="preserve"> работы Контрольно-счетной палаты</w:t>
      </w:r>
      <w:r w:rsidR="00777649">
        <w:t>.</w:t>
      </w:r>
      <w:r w:rsidR="00201182" w:rsidRPr="00901E1C">
        <w:t xml:space="preserve"> </w:t>
      </w:r>
    </w:p>
    <w:p w:rsidR="00201182" w:rsidRPr="00175FEA" w:rsidRDefault="00201182" w:rsidP="00295823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>2.</w:t>
      </w:r>
      <w:r w:rsidR="00EE7F32" w:rsidRPr="00175FEA">
        <w:t>8</w:t>
      </w:r>
      <w:r w:rsidRPr="00175FEA">
        <w:t xml:space="preserve">. </w:t>
      </w:r>
      <w:r w:rsidR="00B13119" w:rsidRPr="00175FEA">
        <w:t>План</w:t>
      </w:r>
      <w:r w:rsidRPr="00175FEA">
        <w:t>ирование деятельности Контрольно-счетной палаты осуществляется также с учетом:</w:t>
      </w:r>
    </w:p>
    <w:p w:rsidR="00201182" w:rsidRPr="00175FEA" w:rsidRDefault="00201182" w:rsidP="005C6863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>обращений Контрольно-счетной палаты Московской области о проведении совместных или параллельных контрольных (экспертно-аналитических) мероприятий;</w:t>
      </w:r>
    </w:p>
    <w:p w:rsidR="00201182" w:rsidRPr="00175FEA" w:rsidRDefault="00201182" w:rsidP="005C6863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>обращений и предложений контрольно-счетных органов муниципальных образований Московской области;</w:t>
      </w:r>
    </w:p>
    <w:p w:rsidR="00201182" w:rsidRPr="00175FEA" w:rsidRDefault="00201182" w:rsidP="005C6863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>обращений правоохранительных органов;</w:t>
      </w:r>
    </w:p>
    <w:p w:rsidR="00201182" w:rsidRPr="00175FEA" w:rsidRDefault="00201182" w:rsidP="005C6863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>обращений граждан, общественных и иных организаций.</w:t>
      </w:r>
    </w:p>
    <w:p w:rsidR="00AF6FD1" w:rsidRPr="00175FEA" w:rsidRDefault="00AF6FD1" w:rsidP="005C6863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>2.</w:t>
      </w:r>
      <w:r w:rsidR="00EE7F32" w:rsidRPr="00175FEA">
        <w:t>9</w:t>
      </w:r>
      <w:r w:rsidRPr="00175FEA">
        <w:t>. 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</w:t>
      </w:r>
    </w:p>
    <w:p w:rsidR="00AF6FD1" w:rsidRPr="00175FEA" w:rsidRDefault="00AF6FD1" w:rsidP="005C6863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>2.</w:t>
      </w:r>
      <w:r w:rsidR="00EE7F32" w:rsidRPr="00175FEA">
        <w:t>10</w:t>
      </w:r>
      <w:r w:rsidRPr="00175FEA">
        <w:t xml:space="preserve">. При подготовке предложений о включении в проект </w:t>
      </w:r>
      <w:r w:rsidR="00B13119" w:rsidRPr="00175FEA">
        <w:t>План</w:t>
      </w:r>
      <w:r w:rsidRPr="00175FEA">
        <w:t xml:space="preserve">а </w:t>
      </w:r>
      <w:r w:rsidR="00061B6E" w:rsidRPr="00175FEA">
        <w:t xml:space="preserve">работы Контрольно-счетной </w:t>
      </w:r>
      <w:r w:rsidRPr="00175FEA">
        <w:t>мероприяти</w:t>
      </w:r>
      <w:r w:rsidR="00061B6E" w:rsidRPr="00175FEA">
        <w:t>й</w:t>
      </w:r>
      <w:r w:rsidRPr="00175FEA">
        <w:t xml:space="preserve">, </w:t>
      </w:r>
      <w:r w:rsidR="00061B6E" w:rsidRPr="00175FEA">
        <w:t>п</w:t>
      </w:r>
      <w:r w:rsidR="00B13119" w:rsidRPr="00175FEA">
        <w:t>лан</w:t>
      </w:r>
      <w:r w:rsidRPr="00175FEA">
        <w:t xml:space="preserve">ируемых к проведению совместно (параллельно) с иными </w:t>
      </w:r>
      <w:proofErr w:type="spellStart"/>
      <w:r w:rsidRPr="00175FEA">
        <w:t>контрольно</w:t>
      </w:r>
      <w:proofErr w:type="spellEnd"/>
      <w:r w:rsidRPr="00175FEA">
        <w:t xml:space="preserve"> - счетными органами, необходимо учитывать положения стандартов и регламентов, регулирующих деятельность вышеуказанных органов.</w:t>
      </w:r>
    </w:p>
    <w:p w:rsidR="00AF6FD1" w:rsidRPr="00175FEA" w:rsidRDefault="00AF6FD1" w:rsidP="005C6863">
      <w:pPr>
        <w:pStyle w:val="aa"/>
        <w:spacing w:before="0" w:beforeAutospacing="0" w:after="0" w:afterAutospacing="0" w:line="276" w:lineRule="auto"/>
        <w:ind w:firstLine="709"/>
        <w:jc w:val="both"/>
      </w:pPr>
      <w:r w:rsidRPr="00175FEA">
        <w:t>2.</w:t>
      </w:r>
      <w:r w:rsidR="00EE7F32" w:rsidRPr="00175FEA">
        <w:t>11</w:t>
      </w:r>
      <w:r w:rsidRPr="00175FEA">
        <w:t xml:space="preserve">. При определении перечня мероприятий и сроков их реализации по возможности осуществляется координация </w:t>
      </w:r>
      <w:r w:rsidR="00B13119" w:rsidRPr="00175FEA">
        <w:t>План</w:t>
      </w:r>
      <w:r w:rsidRPr="00175FEA">
        <w:t xml:space="preserve">а работы Контрольно-счетной палаты с </w:t>
      </w:r>
      <w:r w:rsidR="00061B6E" w:rsidRPr="00175FEA">
        <w:t>п</w:t>
      </w:r>
      <w:r w:rsidR="00B13119" w:rsidRPr="00175FEA">
        <w:t>лан</w:t>
      </w:r>
      <w:r w:rsidRPr="00175FEA">
        <w:t>ами других органов финансового контроля.</w:t>
      </w:r>
    </w:p>
    <w:p w:rsidR="009070A3" w:rsidRPr="00175FEA" w:rsidRDefault="00EE7F32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2</w:t>
      </w:r>
      <w:r w:rsidR="00E35F7B" w:rsidRPr="00175FEA">
        <w:rPr>
          <w:rFonts w:ascii="Times New Roman" w:hAnsi="Times New Roman" w:cs="Times New Roman"/>
          <w:sz w:val="24"/>
          <w:szCs w:val="24"/>
        </w:rPr>
        <w:t>.</w:t>
      </w:r>
      <w:r w:rsidRPr="00175FEA">
        <w:rPr>
          <w:rFonts w:ascii="Times New Roman" w:hAnsi="Times New Roman" w:cs="Times New Roman"/>
          <w:sz w:val="24"/>
          <w:szCs w:val="24"/>
        </w:rPr>
        <w:t>12</w:t>
      </w:r>
      <w:r w:rsidR="00181E1D" w:rsidRPr="00175FEA">
        <w:rPr>
          <w:rFonts w:ascii="Times New Roman" w:hAnsi="Times New Roman" w:cs="Times New Roman"/>
          <w:sz w:val="24"/>
          <w:szCs w:val="24"/>
        </w:rPr>
        <w:t>.</w:t>
      </w:r>
      <w:r w:rsidR="009070A3" w:rsidRPr="00175FEA">
        <w:rPr>
          <w:rFonts w:ascii="Times New Roman" w:hAnsi="Times New Roman" w:cs="Times New Roman"/>
          <w:sz w:val="24"/>
          <w:szCs w:val="24"/>
        </w:rPr>
        <w:t xml:space="preserve"> Предложения по контрольным и экспертно-аналитическим мероприятиям, предлагаемые в проект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="009070A3" w:rsidRPr="00175FEA">
        <w:rPr>
          <w:rFonts w:ascii="Times New Roman" w:hAnsi="Times New Roman" w:cs="Times New Roman"/>
          <w:sz w:val="24"/>
          <w:szCs w:val="24"/>
        </w:rPr>
        <w:t>а</w:t>
      </w:r>
      <w:r w:rsidR="00206988" w:rsidRPr="00175FEA">
        <w:t xml:space="preserve"> </w:t>
      </w:r>
      <w:r w:rsidR="00206988" w:rsidRPr="00175FEA">
        <w:rPr>
          <w:rFonts w:ascii="Times New Roman" w:hAnsi="Times New Roman" w:cs="Times New Roman"/>
          <w:sz w:val="24"/>
          <w:szCs w:val="24"/>
        </w:rPr>
        <w:t>работы Контрольно-счетной палаты</w:t>
      </w:r>
      <w:r w:rsidR="009070A3" w:rsidRPr="00175FEA">
        <w:rPr>
          <w:rFonts w:ascii="Times New Roman" w:hAnsi="Times New Roman" w:cs="Times New Roman"/>
          <w:sz w:val="24"/>
          <w:szCs w:val="24"/>
        </w:rPr>
        <w:t xml:space="preserve">, должны </w:t>
      </w:r>
      <w:r w:rsidR="00206988" w:rsidRPr="00175FEA">
        <w:rPr>
          <w:rFonts w:ascii="Times New Roman" w:hAnsi="Times New Roman" w:cs="Times New Roman"/>
          <w:sz w:val="24"/>
          <w:szCs w:val="24"/>
        </w:rPr>
        <w:t>содержать</w:t>
      </w:r>
      <w:r w:rsidR="009070A3" w:rsidRPr="00175FEA">
        <w:rPr>
          <w:rFonts w:ascii="Times New Roman" w:hAnsi="Times New Roman" w:cs="Times New Roman"/>
          <w:sz w:val="24"/>
          <w:szCs w:val="24"/>
        </w:rPr>
        <w:t>:</w:t>
      </w:r>
    </w:p>
    <w:p w:rsidR="00206988" w:rsidRPr="00175FEA" w:rsidRDefault="00206988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877CD7"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3119"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ируемого контрольного (экспертно-аналитического) мероприятия;</w:t>
      </w:r>
    </w:p>
    <w:p w:rsidR="00CB73E2" w:rsidRPr="00175FEA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</w:t>
      </w:r>
      <w:bookmarkStart w:id="11" w:name="_Hlk112747627"/>
      <w:r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206988"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(экспертно-аналитического) </w:t>
      </w:r>
      <w:bookmarkEnd w:id="11"/>
      <w:r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мероприятия;</w:t>
      </w:r>
    </w:p>
    <w:p w:rsidR="00CB73E2" w:rsidRPr="00175FEA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</w:t>
      </w:r>
      <w:r w:rsidR="00206988"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(экспертно-аналитического) </w:t>
      </w:r>
      <w:r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мероприятия;</w:t>
      </w:r>
    </w:p>
    <w:p w:rsidR="00CB73E2" w:rsidRPr="00175FEA" w:rsidRDefault="00CB73E2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проверяемый период;</w:t>
      </w:r>
    </w:p>
    <w:p w:rsidR="00206988" w:rsidRPr="00175FEA" w:rsidRDefault="00206988" w:rsidP="008553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ответственных за проведение контрольного (экспертно-аналитического) мероприятия.</w:t>
      </w:r>
    </w:p>
    <w:p w:rsidR="009070A3" w:rsidRPr="00175FEA" w:rsidRDefault="00EE7F32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2</w:t>
      </w:r>
      <w:r w:rsidR="00206988" w:rsidRPr="00175FEA">
        <w:rPr>
          <w:rFonts w:ascii="Times New Roman" w:hAnsi="Times New Roman" w:cs="Times New Roman"/>
          <w:sz w:val="24"/>
          <w:szCs w:val="24"/>
        </w:rPr>
        <w:t>.1</w:t>
      </w:r>
      <w:r w:rsidRPr="00175FEA">
        <w:rPr>
          <w:rFonts w:ascii="Times New Roman" w:hAnsi="Times New Roman" w:cs="Times New Roman"/>
          <w:sz w:val="24"/>
          <w:szCs w:val="24"/>
        </w:rPr>
        <w:t>3.</w:t>
      </w:r>
      <w:r w:rsidR="00142ED6" w:rsidRPr="00175FEA">
        <w:rPr>
          <w:rFonts w:ascii="Times New Roman" w:hAnsi="Times New Roman" w:cs="Times New Roman"/>
          <w:sz w:val="24"/>
          <w:szCs w:val="24"/>
        </w:rPr>
        <w:t xml:space="preserve"> </w:t>
      </w:r>
      <w:r w:rsidR="009070A3" w:rsidRPr="00175FE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77CD7" w:rsidRPr="00175FEA">
        <w:rPr>
          <w:rFonts w:ascii="Times New Roman" w:hAnsi="Times New Roman" w:cs="Times New Roman"/>
          <w:sz w:val="24"/>
          <w:szCs w:val="24"/>
        </w:rPr>
        <w:t>п</w:t>
      </w:r>
      <w:r w:rsidR="00B13119" w:rsidRPr="00175FEA">
        <w:rPr>
          <w:rFonts w:ascii="Times New Roman" w:hAnsi="Times New Roman" w:cs="Times New Roman"/>
          <w:sz w:val="24"/>
          <w:szCs w:val="24"/>
        </w:rPr>
        <w:t>лан</w:t>
      </w:r>
      <w:r w:rsidR="009070A3" w:rsidRPr="00175FEA">
        <w:rPr>
          <w:rFonts w:ascii="Times New Roman" w:hAnsi="Times New Roman" w:cs="Times New Roman"/>
          <w:sz w:val="24"/>
          <w:szCs w:val="24"/>
        </w:rPr>
        <w:t>ируемого контрольного и</w:t>
      </w:r>
      <w:r w:rsidR="00206988" w:rsidRPr="00175FEA">
        <w:rPr>
          <w:rFonts w:ascii="Times New Roman" w:hAnsi="Times New Roman" w:cs="Times New Roman"/>
          <w:sz w:val="24"/>
          <w:szCs w:val="24"/>
        </w:rPr>
        <w:t>ли</w:t>
      </w:r>
      <w:r w:rsidR="009070A3" w:rsidRPr="00175FEA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 должно иметь четкую, однозначную формулировку его предмета, котор</w:t>
      </w:r>
      <w:r w:rsidR="00206988" w:rsidRPr="00175FEA">
        <w:rPr>
          <w:rFonts w:ascii="Times New Roman" w:hAnsi="Times New Roman" w:cs="Times New Roman"/>
          <w:sz w:val="24"/>
          <w:szCs w:val="24"/>
        </w:rPr>
        <w:t>ое</w:t>
      </w:r>
      <w:r w:rsidR="009070A3" w:rsidRPr="00175FEA">
        <w:rPr>
          <w:rFonts w:ascii="Times New Roman" w:hAnsi="Times New Roman" w:cs="Times New Roman"/>
          <w:sz w:val="24"/>
          <w:szCs w:val="24"/>
        </w:rPr>
        <w:t xml:space="preserve"> </w:t>
      </w:r>
      <w:r w:rsidR="00206988" w:rsidRPr="00175FEA">
        <w:rPr>
          <w:rFonts w:ascii="Times New Roman" w:hAnsi="Times New Roman" w:cs="Times New Roman"/>
          <w:sz w:val="24"/>
          <w:szCs w:val="24"/>
        </w:rPr>
        <w:t>должно</w:t>
      </w:r>
      <w:r w:rsidR="009070A3" w:rsidRPr="00175FEA">
        <w:rPr>
          <w:rFonts w:ascii="Times New Roman" w:hAnsi="Times New Roman" w:cs="Times New Roman"/>
          <w:sz w:val="24"/>
          <w:szCs w:val="24"/>
        </w:rPr>
        <w:t xml:space="preserve"> соответствовать полномочиям Контрольно-</w:t>
      </w:r>
      <w:proofErr w:type="gramStart"/>
      <w:r w:rsidR="009070A3" w:rsidRPr="00175FEA">
        <w:rPr>
          <w:rFonts w:ascii="Times New Roman" w:hAnsi="Times New Roman" w:cs="Times New Roman"/>
          <w:sz w:val="24"/>
          <w:szCs w:val="24"/>
        </w:rPr>
        <w:t>счетной  палаты</w:t>
      </w:r>
      <w:proofErr w:type="gramEnd"/>
      <w:r w:rsidR="009070A3" w:rsidRPr="00175FEA">
        <w:rPr>
          <w:rFonts w:ascii="Times New Roman" w:hAnsi="Times New Roman" w:cs="Times New Roman"/>
          <w:sz w:val="24"/>
          <w:szCs w:val="24"/>
        </w:rPr>
        <w:t>.</w:t>
      </w:r>
    </w:p>
    <w:p w:rsidR="009070A3" w:rsidRPr="00175FEA" w:rsidRDefault="00EE7F32" w:rsidP="008553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2</w:t>
      </w:r>
      <w:r w:rsidR="00E35F7B" w:rsidRPr="00175FEA">
        <w:rPr>
          <w:rFonts w:ascii="Times New Roman" w:hAnsi="Times New Roman" w:cs="Times New Roman"/>
          <w:sz w:val="24"/>
          <w:szCs w:val="24"/>
        </w:rPr>
        <w:t>.</w:t>
      </w:r>
      <w:r w:rsidR="00DA75B5" w:rsidRPr="00175FEA">
        <w:rPr>
          <w:rFonts w:ascii="Times New Roman" w:hAnsi="Times New Roman" w:cs="Times New Roman"/>
          <w:sz w:val="24"/>
          <w:szCs w:val="24"/>
        </w:rPr>
        <w:t>1</w:t>
      </w:r>
      <w:r w:rsidRPr="00175FEA">
        <w:rPr>
          <w:rFonts w:ascii="Times New Roman" w:hAnsi="Times New Roman" w:cs="Times New Roman"/>
          <w:sz w:val="24"/>
          <w:szCs w:val="24"/>
        </w:rPr>
        <w:t>4</w:t>
      </w:r>
      <w:r w:rsidR="00E35F7B" w:rsidRPr="00175FEA">
        <w:rPr>
          <w:rFonts w:ascii="Times New Roman" w:hAnsi="Times New Roman" w:cs="Times New Roman"/>
          <w:sz w:val="24"/>
          <w:szCs w:val="24"/>
        </w:rPr>
        <w:t>.</w:t>
      </w:r>
      <w:r w:rsidR="009070A3" w:rsidRPr="00175FEA">
        <w:rPr>
          <w:rFonts w:ascii="Times New Roman" w:hAnsi="Times New Roman" w:cs="Times New Roman"/>
          <w:sz w:val="24"/>
          <w:szCs w:val="24"/>
        </w:rPr>
        <w:t xml:space="preserve"> При определении срока проведения контрольного или экспертно-аналитического мероприятия необходимо учитывать сроки проведения всех его этапов (подготовительного, основного и заключительного).</w:t>
      </w:r>
    </w:p>
    <w:p w:rsidR="00206988" w:rsidRPr="00175FEA" w:rsidRDefault="00206988" w:rsidP="002069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Срок </w:t>
      </w:r>
      <w:r w:rsidR="00877CD7" w:rsidRPr="00175FEA">
        <w:rPr>
          <w:rFonts w:ascii="Times New Roman" w:hAnsi="Times New Roman" w:cs="Times New Roman"/>
          <w:sz w:val="24"/>
          <w:szCs w:val="24"/>
        </w:rPr>
        <w:t>проведения</w:t>
      </w:r>
      <w:r w:rsidRPr="00175FEA">
        <w:rPr>
          <w:rFonts w:ascii="Times New Roman" w:hAnsi="Times New Roman" w:cs="Times New Roman"/>
          <w:sz w:val="24"/>
          <w:szCs w:val="24"/>
        </w:rPr>
        <w:t xml:space="preserve"> контрольных или экспертно-аналитических мероприятий определяется в зависимости от целей их проведения с учетом завершения мероприятия до конца текущего года.</w:t>
      </w:r>
    </w:p>
    <w:p w:rsidR="00206988" w:rsidRPr="00175FEA" w:rsidRDefault="00206988" w:rsidP="002069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При </w:t>
      </w:r>
      <w:r w:rsidR="00877CD7" w:rsidRPr="00175FEA">
        <w:rPr>
          <w:rFonts w:ascii="Times New Roman" w:hAnsi="Times New Roman" w:cs="Times New Roman"/>
          <w:sz w:val="24"/>
          <w:szCs w:val="24"/>
        </w:rPr>
        <w:t>п</w:t>
      </w:r>
      <w:r w:rsidR="00B13119" w:rsidRPr="00175FEA">
        <w:rPr>
          <w:rFonts w:ascii="Times New Roman" w:hAnsi="Times New Roman" w:cs="Times New Roman"/>
          <w:sz w:val="24"/>
          <w:szCs w:val="24"/>
        </w:rPr>
        <w:t>лан</w:t>
      </w:r>
      <w:r w:rsidRPr="00175FEA">
        <w:rPr>
          <w:rFonts w:ascii="Times New Roman" w:hAnsi="Times New Roman" w:cs="Times New Roman"/>
          <w:sz w:val="24"/>
          <w:szCs w:val="24"/>
        </w:rPr>
        <w:t>ировании контрольных мероприятий учитыва</w:t>
      </w:r>
      <w:r w:rsidR="003E11C4" w:rsidRPr="00175FEA">
        <w:rPr>
          <w:rFonts w:ascii="Times New Roman" w:hAnsi="Times New Roman" w:cs="Times New Roman"/>
          <w:sz w:val="24"/>
          <w:szCs w:val="24"/>
        </w:rPr>
        <w:t>ются</w:t>
      </w:r>
      <w:r w:rsidRPr="00175FEA">
        <w:rPr>
          <w:rFonts w:ascii="Times New Roman" w:hAnsi="Times New Roman" w:cs="Times New Roman"/>
          <w:sz w:val="24"/>
          <w:szCs w:val="24"/>
        </w:rPr>
        <w:t xml:space="preserve"> сроки проведения предшествующих контрольных мероприятий в данной сфере и (или) на данных объектах.</w:t>
      </w:r>
    </w:p>
    <w:p w:rsidR="00D538FD" w:rsidRPr="00175FEA" w:rsidRDefault="00D538FD" w:rsidP="00D53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2.</w:t>
      </w:r>
      <w:r w:rsidR="00EE7F32" w:rsidRPr="00175FEA">
        <w:rPr>
          <w:rFonts w:ascii="Times New Roman" w:hAnsi="Times New Roman" w:cs="Times New Roman"/>
          <w:sz w:val="24"/>
          <w:szCs w:val="24"/>
        </w:rPr>
        <w:t>15</w:t>
      </w:r>
      <w:r w:rsidRPr="00175FEA">
        <w:rPr>
          <w:rFonts w:ascii="Times New Roman" w:hAnsi="Times New Roman" w:cs="Times New Roman"/>
          <w:sz w:val="24"/>
          <w:szCs w:val="24"/>
        </w:rPr>
        <w:t>. Проект Плана работы Контрольно-счетной палаты формирует Контрольно-аналитический отдел.</w:t>
      </w:r>
    </w:p>
    <w:p w:rsidR="00D538FD" w:rsidRPr="00175FEA" w:rsidRDefault="00D538FD" w:rsidP="00D53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План работы Контрольно-счетной палаты имеет табличную форму, включающую следующие основные графы:</w:t>
      </w:r>
    </w:p>
    <w:p w:rsidR="00D538FD" w:rsidRPr="00175FEA" w:rsidRDefault="00D538FD" w:rsidP="00D53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номер пункта плана;</w:t>
      </w:r>
    </w:p>
    <w:p w:rsidR="00D538FD" w:rsidRPr="00175FEA" w:rsidRDefault="00D538FD" w:rsidP="00D53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наименование мероприятия;</w:t>
      </w:r>
    </w:p>
    <w:p w:rsidR="00D538FD" w:rsidRPr="00175FEA" w:rsidRDefault="00D538FD" w:rsidP="00D53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объект контрольного (экспертно-аналитического) мероприятия;</w:t>
      </w:r>
    </w:p>
    <w:p w:rsidR="00D538FD" w:rsidRPr="00175FEA" w:rsidRDefault="00D538FD" w:rsidP="00D53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срок проведения мероприятия;</w:t>
      </w:r>
    </w:p>
    <w:p w:rsidR="00D538FD" w:rsidRPr="00175FEA" w:rsidRDefault="00D538FD" w:rsidP="00D53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руководитель мероприятия (ответственный исполнитель);</w:t>
      </w:r>
    </w:p>
    <w:p w:rsidR="00D538FD" w:rsidRPr="00175FEA" w:rsidRDefault="00D538FD" w:rsidP="00D538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основание для включения в план.</w:t>
      </w:r>
    </w:p>
    <w:p w:rsidR="00440CA5" w:rsidRPr="00175FEA" w:rsidRDefault="00EE7F32" w:rsidP="001148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2.16. </w:t>
      </w:r>
      <w:r w:rsidR="00440CA5" w:rsidRPr="00175FE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="00440CA5" w:rsidRPr="00175FEA">
        <w:rPr>
          <w:rFonts w:ascii="Times New Roman" w:hAnsi="Times New Roman" w:cs="Times New Roman"/>
          <w:sz w:val="24"/>
          <w:szCs w:val="24"/>
        </w:rPr>
        <w:t>а работы Контрольно-счетной палаты рассматривается и одобряется Коллегией Контрольно-счетной палаты.</w:t>
      </w:r>
    </w:p>
    <w:p w:rsidR="00023D99" w:rsidRPr="00175FEA" w:rsidRDefault="00EE7F32" w:rsidP="001148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2.17. </w:t>
      </w:r>
      <w:r w:rsidR="00440CA5" w:rsidRPr="00175FEA">
        <w:rPr>
          <w:rFonts w:ascii="Times New Roman" w:hAnsi="Times New Roman" w:cs="Times New Roman"/>
          <w:sz w:val="24"/>
          <w:szCs w:val="24"/>
        </w:rPr>
        <w:t xml:space="preserve">Рассмотренный и одобренный Коллегией </w:t>
      </w:r>
      <w:bookmarkStart w:id="12" w:name="_Hlk112751125"/>
      <w:r w:rsidR="00440CA5" w:rsidRPr="00175FEA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bookmarkEnd w:id="12"/>
      <w:r w:rsidR="00440CA5" w:rsidRPr="00175FE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="00440CA5" w:rsidRPr="00175FEA">
        <w:rPr>
          <w:rFonts w:ascii="Times New Roman" w:hAnsi="Times New Roman" w:cs="Times New Roman"/>
          <w:sz w:val="24"/>
          <w:szCs w:val="24"/>
        </w:rPr>
        <w:t xml:space="preserve">а работы Контрольно-счетной палаты утверждается распоряжением Контрольно-счетной палаты в срок до </w:t>
      </w:r>
      <w:r w:rsidR="004D564F" w:rsidRPr="00175FEA">
        <w:rPr>
          <w:rFonts w:ascii="Times New Roman" w:hAnsi="Times New Roman" w:cs="Times New Roman"/>
          <w:sz w:val="24"/>
          <w:szCs w:val="24"/>
        </w:rPr>
        <w:t>25</w:t>
      </w:r>
      <w:r w:rsidR="00440CA5" w:rsidRPr="00175FEA">
        <w:rPr>
          <w:rFonts w:ascii="Times New Roman" w:hAnsi="Times New Roman" w:cs="Times New Roman"/>
          <w:sz w:val="24"/>
          <w:szCs w:val="24"/>
        </w:rPr>
        <w:t xml:space="preserve"> декабря года, предшествующего </w:t>
      </w:r>
      <w:r w:rsidR="00205AC5" w:rsidRPr="00175FEA">
        <w:rPr>
          <w:rFonts w:ascii="Times New Roman" w:hAnsi="Times New Roman" w:cs="Times New Roman"/>
          <w:sz w:val="24"/>
          <w:szCs w:val="24"/>
        </w:rPr>
        <w:t>п</w:t>
      </w:r>
      <w:r w:rsidR="00B13119" w:rsidRPr="00175FEA">
        <w:rPr>
          <w:rFonts w:ascii="Times New Roman" w:hAnsi="Times New Roman" w:cs="Times New Roman"/>
          <w:sz w:val="24"/>
          <w:szCs w:val="24"/>
        </w:rPr>
        <w:t>лан</w:t>
      </w:r>
      <w:r w:rsidR="00440CA5" w:rsidRPr="00175FEA">
        <w:rPr>
          <w:rFonts w:ascii="Times New Roman" w:hAnsi="Times New Roman" w:cs="Times New Roman"/>
          <w:sz w:val="24"/>
          <w:szCs w:val="24"/>
        </w:rPr>
        <w:t>ируемому.</w:t>
      </w:r>
    </w:p>
    <w:p w:rsidR="00E00747" w:rsidRPr="00175FEA" w:rsidRDefault="00EE7F32" w:rsidP="001148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2</w:t>
      </w:r>
      <w:r w:rsidR="00967737" w:rsidRPr="00175FEA">
        <w:rPr>
          <w:rFonts w:ascii="Times New Roman" w:hAnsi="Times New Roman" w:cs="Times New Roman"/>
          <w:sz w:val="24"/>
          <w:szCs w:val="24"/>
        </w:rPr>
        <w:t>.1</w:t>
      </w:r>
      <w:r w:rsidRPr="00175FEA">
        <w:rPr>
          <w:rFonts w:ascii="Times New Roman" w:hAnsi="Times New Roman" w:cs="Times New Roman"/>
          <w:sz w:val="24"/>
          <w:szCs w:val="24"/>
        </w:rPr>
        <w:t>8</w:t>
      </w:r>
      <w:r w:rsidR="00967737" w:rsidRPr="00175FEA">
        <w:rPr>
          <w:rFonts w:ascii="Times New Roman" w:hAnsi="Times New Roman" w:cs="Times New Roman"/>
          <w:sz w:val="24"/>
          <w:szCs w:val="24"/>
        </w:rPr>
        <w:t xml:space="preserve"> </w:t>
      </w:r>
      <w:r w:rsidR="00E00747" w:rsidRPr="00175FEA">
        <w:rPr>
          <w:rFonts w:ascii="Times New Roman" w:hAnsi="Times New Roman" w:cs="Times New Roman"/>
          <w:sz w:val="24"/>
          <w:szCs w:val="24"/>
        </w:rPr>
        <w:t xml:space="preserve">Электронная версия утвержденного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="00E00747" w:rsidRPr="00175FEA">
        <w:rPr>
          <w:rFonts w:ascii="Times New Roman" w:hAnsi="Times New Roman" w:cs="Times New Roman"/>
          <w:sz w:val="24"/>
          <w:szCs w:val="24"/>
        </w:rPr>
        <w:t xml:space="preserve">а работы Контрольно-счетной палаты в течение </w:t>
      </w:r>
      <w:r w:rsidR="004D564F" w:rsidRPr="00175FEA">
        <w:rPr>
          <w:rFonts w:ascii="Times New Roman" w:hAnsi="Times New Roman" w:cs="Times New Roman"/>
          <w:sz w:val="24"/>
          <w:szCs w:val="24"/>
        </w:rPr>
        <w:t>10</w:t>
      </w:r>
      <w:r w:rsidR="00E00747" w:rsidRPr="00175FEA">
        <w:rPr>
          <w:rFonts w:ascii="Times New Roman" w:hAnsi="Times New Roman" w:cs="Times New Roman"/>
          <w:sz w:val="24"/>
          <w:szCs w:val="24"/>
        </w:rPr>
        <w:t xml:space="preserve"> </w:t>
      </w:r>
      <w:r w:rsidR="003A3047" w:rsidRPr="00175FEA">
        <w:rPr>
          <w:rFonts w:ascii="Times New Roman" w:hAnsi="Times New Roman" w:cs="Times New Roman"/>
          <w:sz w:val="24"/>
          <w:szCs w:val="24"/>
        </w:rPr>
        <w:t>рабочих дней со дня его утверждения</w:t>
      </w:r>
      <w:r w:rsidR="00E00747" w:rsidRPr="00175FEA">
        <w:rPr>
          <w:rFonts w:ascii="Times New Roman" w:hAnsi="Times New Roman" w:cs="Times New Roman"/>
          <w:sz w:val="24"/>
          <w:szCs w:val="24"/>
        </w:rPr>
        <w:t xml:space="preserve"> размеща</w:t>
      </w:r>
      <w:r w:rsidR="003A3047" w:rsidRPr="00175FEA">
        <w:rPr>
          <w:rFonts w:ascii="Times New Roman" w:hAnsi="Times New Roman" w:cs="Times New Roman"/>
          <w:sz w:val="24"/>
          <w:szCs w:val="24"/>
        </w:rPr>
        <w:t>е</w:t>
      </w:r>
      <w:r w:rsidR="00E00747" w:rsidRPr="00175FEA">
        <w:rPr>
          <w:rFonts w:ascii="Times New Roman" w:hAnsi="Times New Roman" w:cs="Times New Roman"/>
          <w:sz w:val="24"/>
          <w:szCs w:val="24"/>
        </w:rPr>
        <w:t xml:space="preserve">тся на официальном сайте </w:t>
      </w:r>
      <w:r w:rsidR="003A3047" w:rsidRPr="00175FEA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E00747" w:rsidRPr="00175FEA">
        <w:rPr>
          <w:rFonts w:ascii="Times New Roman" w:hAnsi="Times New Roman" w:cs="Times New Roman"/>
          <w:sz w:val="24"/>
          <w:szCs w:val="24"/>
        </w:rPr>
        <w:t>и Портале Счетной палаты Российской Федерации и контрольно-счетных органов Российской Федерации.</w:t>
      </w:r>
    </w:p>
    <w:p w:rsidR="007A248A" w:rsidRPr="00175FEA" w:rsidRDefault="00EE7F32" w:rsidP="00E419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2</w:t>
      </w:r>
      <w:r w:rsidR="007A248A" w:rsidRPr="00175FEA">
        <w:rPr>
          <w:rFonts w:ascii="Times New Roman" w:hAnsi="Times New Roman" w:cs="Times New Roman"/>
          <w:sz w:val="24"/>
          <w:szCs w:val="24"/>
        </w:rPr>
        <w:t>.1</w:t>
      </w:r>
      <w:r w:rsidRPr="00175FEA">
        <w:rPr>
          <w:rFonts w:ascii="Times New Roman" w:hAnsi="Times New Roman" w:cs="Times New Roman"/>
          <w:sz w:val="24"/>
          <w:szCs w:val="24"/>
        </w:rPr>
        <w:t>9</w:t>
      </w:r>
      <w:r w:rsidR="007A248A" w:rsidRPr="00175FEA">
        <w:rPr>
          <w:rFonts w:ascii="Times New Roman" w:hAnsi="Times New Roman" w:cs="Times New Roman"/>
          <w:sz w:val="24"/>
          <w:szCs w:val="24"/>
        </w:rPr>
        <w:t xml:space="preserve">. Предложения по внесению изменений в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="007A248A" w:rsidRPr="00175FEA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на год в обязательном порядке вносятся на рассмотрение Коллегии Контрольно-счетной палаты в случа</w:t>
      </w:r>
      <w:r w:rsidR="00387AB5" w:rsidRPr="00175FEA">
        <w:rPr>
          <w:rFonts w:ascii="Times New Roman" w:hAnsi="Times New Roman" w:cs="Times New Roman"/>
          <w:sz w:val="24"/>
          <w:szCs w:val="24"/>
        </w:rPr>
        <w:t>ях</w:t>
      </w:r>
      <w:r w:rsidR="007A248A" w:rsidRPr="00175FEA">
        <w:rPr>
          <w:rFonts w:ascii="Times New Roman" w:hAnsi="Times New Roman" w:cs="Times New Roman"/>
          <w:sz w:val="24"/>
          <w:szCs w:val="24"/>
        </w:rPr>
        <w:t>:</w:t>
      </w:r>
    </w:p>
    <w:p w:rsidR="007A248A" w:rsidRPr="00175FEA" w:rsidRDefault="00387AB5" w:rsidP="00E419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поступления в Контрольно-счетную палату </w:t>
      </w:r>
      <w:r w:rsidR="007A248A" w:rsidRPr="00175FEA">
        <w:rPr>
          <w:rFonts w:ascii="Times New Roman" w:hAnsi="Times New Roman" w:cs="Times New Roman"/>
          <w:sz w:val="24"/>
          <w:szCs w:val="24"/>
        </w:rPr>
        <w:t>поручений Совета депутатов</w:t>
      </w:r>
      <w:r w:rsidR="007A248A" w:rsidRPr="00175FEA">
        <w:rPr>
          <w:sz w:val="24"/>
          <w:szCs w:val="24"/>
        </w:rPr>
        <w:t xml:space="preserve"> </w:t>
      </w:r>
      <w:r w:rsidR="007A248A" w:rsidRPr="00175FEA"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Pr="00175FEA">
        <w:rPr>
          <w:rFonts w:ascii="Times New Roman" w:hAnsi="Times New Roman" w:cs="Times New Roman"/>
          <w:sz w:val="24"/>
          <w:szCs w:val="24"/>
        </w:rPr>
        <w:t xml:space="preserve"> и </w:t>
      </w:r>
      <w:r w:rsidR="007A248A" w:rsidRPr="00175FEA">
        <w:rPr>
          <w:rFonts w:ascii="Times New Roman" w:hAnsi="Times New Roman" w:cs="Times New Roman"/>
          <w:sz w:val="24"/>
          <w:szCs w:val="24"/>
        </w:rPr>
        <w:t>предложений Главы городского округа Люберцы</w:t>
      </w:r>
      <w:r w:rsidRPr="00175FEA">
        <w:rPr>
          <w:rFonts w:ascii="Times New Roman" w:hAnsi="Times New Roman" w:cs="Times New Roman"/>
          <w:sz w:val="24"/>
          <w:szCs w:val="24"/>
        </w:rPr>
        <w:t>;</w:t>
      </w:r>
      <w:r w:rsidR="007A248A" w:rsidRPr="00175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9C9" w:rsidRPr="00175FEA" w:rsidRDefault="007A248A" w:rsidP="00E419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="00723F3E" w:rsidRPr="00175FEA">
        <w:rPr>
          <w:rFonts w:ascii="Times New Roman" w:hAnsi="Times New Roman" w:cs="Times New Roman"/>
          <w:sz w:val="24"/>
          <w:szCs w:val="24"/>
        </w:rPr>
        <w:t>существенных обстоятельств, связанных с  изменением федерального или регионального законодательства, нормативн</w:t>
      </w:r>
      <w:r w:rsidR="0049584E">
        <w:rPr>
          <w:rFonts w:ascii="Times New Roman" w:hAnsi="Times New Roman" w:cs="Times New Roman"/>
          <w:sz w:val="24"/>
          <w:szCs w:val="24"/>
        </w:rPr>
        <w:t xml:space="preserve">ых </w:t>
      </w:r>
      <w:r w:rsidR="00723F3E" w:rsidRPr="00175FEA">
        <w:rPr>
          <w:rFonts w:ascii="Times New Roman" w:hAnsi="Times New Roman" w:cs="Times New Roman"/>
          <w:sz w:val="24"/>
          <w:szCs w:val="24"/>
        </w:rPr>
        <w:t xml:space="preserve">правовых актов городского округа Люберцы; </w:t>
      </w:r>
      <w:r w:rsidRPr="00175FEA">
        <w:rPr>
          <w:rFonts w:ascii="Times New Roman" w:hAnsi="Times New Roman" w:cs="Times New Roman"/>
          <w:sz w:val="24"/>
          <w:szCs w:val="24"/>
        </w:rPr>
        <w:t>реорганизаци</w:t>
      </w:r>
      <w:r w:rsidR="00723F3E" w:rsidRPr="00175FEA">
        <w:rPr>
          <w:rFonts w:ascii="Times New Roman" w:hAnsi="Times New Roman" w:cs="Times New Roman"/>
          <w:sz w:val="24"/>
          <w:szCs w:val="24"/>
        </w:rPr>
        <w:t>ей</w:t>
      </w:r>
      <w:r w:rsidRPr="00175FEA">
        <w:rPr>
          <w:rFonts w:ascii="Times New Roman" w:hAnsi="Times New Roman" w:cs="Times New Roman"/>
          <w:sz w:val="24"/>
          <w:szCs w:val="24"/>
        </w:rPr>
        <w:t>, ликвидаци</w:t>
      </w:r>
      <w:r w:rsidR="00723F3E" w:rsidRPr="00175FEA">
        <w:rPr>
          <w:rFonts w:ascii="Times New Roman" w:hAnsi="Times New Roman" w:cs="Times New Roman"/>
          <w:sz w:val="24"/>
          <w:szCs w:val="24"/>
        </w:rPr>
        <w:t>ей</w:t>
      </w:r>
      <w:r w:rsidRPr="00175FEA">
        <w:rPr>
          <w:rFonts w:ascii="Times New Roman" w:hAnsi="Times New Roman" w:cs="Times New Roman"/>
          <w:sz w:val="24"/>
          <w:szCs w:val="24"/>
        </w:rPr>
        <w:t>, изменени</w:t>
      </w:r>
      <w:r w:rsidR="00723F3E" w:rsidRPr="00175FEA">
        <w:rPr>
          <w:rFonts w:ascii="Times New Roman" w:hAnsi="Times New Roman" w:cs="Times New Roman"/>
          <w:sz w:val="24"/>
          <w:szCs w:val="24"/>
        </w:rPr>
        <w:t>ем</w:t>
      </w:r>
      <w:r w:rsidRPr="00175FEA">
        <w:rPr>
          <w:rFonts w:ascii="Times New Roman" w:hAnsi="Times New Roman" w:cs="Times New Roman"/>
          <w:sz w:val="24"/>
          <w:szCs w:val="24"/>
        </w:rPr>
        <w:t xml:space="preserve"> организационно-правовой формы объектов мероприятия;</w:t>
      </w:r>
      <w:r w:rsidR="00723F3E" w:rsidRPr="00175FEA">
        <w:rPr>
          <w:rFonts w:ascii="Times New Roman" w:hAnsi="Times New Roman" w:cs="Times New Roman"/>
          <w:sz w:val="24"/>
          <w:szCs w:val="24"/>
        </w:rPr>
        <w:t xml:space="preserve"> </w:t>
      </w:r>
      <w:r w:rsidRPr="00175FEA">
        <w:rPr>
          <w:rFonts w:ascii="Times New Roman" w:hAnsi="Times New Roman" w:cs="Times New Roman"/>
          <w:sz w:val="24"/>
          <w:szCs w:val="24"/>
        </w:rPr>
        <w:t>отвлечени</w:t>
      </w:r>
      <w:r w:rsidR="00723F3E" w:rsidRPr="00175FEA">
        <w:rPr>
          <w:rFonts w:ascii="Times New Roman" w:hAnsi="Times New Roman" w:cs="Times New Roman"/>
          <w:sz w:val="24"/>
          <w:szCs w:val="24"/>
        </w:rPr>
        <w:t>ем</w:t>
      </w:r>
      <w:r w:rsidRPr="00175FEA">
        <w:rPr>
          <w:rFonts w:ascii="Times New Roman" w:hAnsi="Times New Roman" w:cs="Times New Roman"/>
          <w:sz w:val="24"/>
          <w:szCs w:val="24"/>
        </w:rPr>
        <w:t xml:space="preserve"> сотрудников, участвующих в проведении за</w:t>
      </w:r>
      <w:r w:rsidR="00387AB5" w:rsidRPr="00175FEA">
        <w:rPr>
          <w:rFonts w:ascii="Times New Roman" w:hAnsi="Times New Roman" w:cs="Times New Roman"/>
          <w:sz w:val="24"/>
          <w:szCs w:val="24"/>
        </w:rPr>
        <w:t>п</w:t>
      </w:r>
      <w:r w:rsidR="00B13119" w:rsidRPr="00175FEA">
        <w:rPr>
          <w:rFonts w:ascii="Times New Roman" w:hAnsi="Times New Roman" w:cs="Times New Roman"/>
          <w:sz w:val="24"/>
          <w:szCs w:val="24"/>
        </w:rPr>
        <w:t>лан</w:t>
      </w:r>
      <w:r w:rsidRPr="00175FEA">
        <w:rPr>
          <w:rFonts w:ascii="Times New Roman" w:hAnsi="Times New Roman" w:cs="Times New Roman"/>
          <w:sz w:val="24"/>
          <w:szCs w:val="24"/>
        </w:rPr>
        <w:t xml:space="preserve">ированного мероприятия, на дополнительные мероприятия, включенные в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Pr="00175FEA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в течение текущего года;</w:t>
      </w:r>
      <w:r w:rsidR="00723F3E" w:rsidRPr="00175FEA">
        <w:rPr>
          <w:rFonts w:ascii="Times New Roman" w:hAnsi="Times New Roman" w:cs="Times New Roman"/>
          <w:sz w:val="24"/>
          <w:szCs w:val="24"/>
        </w:rPr>
        <w:t xml:space="preserve"> </w:t>
      </w:r>
      <w:r w:rsidRPr="00175FEA">
        <w:rPr>
          <w:rFonts w:ascii="Times New Roman" w:hAnsi="Times New Roman" w:cs="Times New Roman"/>
          <w:sz w:val="24"/>
          <w:szCs w:val="24"/>
        </w:rPr>
        <w:t>организационно-штатны</w:t>
      </w:r>
      <w:r w:rsidR="00723F3E" w:rsidRPr="00175FEA">
        <w:rPr>
          <w:rFonts w:ascii="Times New Roman" w:hAnsi="Times New Roman" w:cs="Times New Roman"/>
          <w:sz w:val="24"/>
          <w:szCs w:val="24"/>
        </w:rPr>
        <w:t>ми</w:t>
      </w:r>
      <w:r w:rsidRPr="00175FEA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23F3E" w:rsidRPr="00175FEA">
        <w:rPr>
          <w:rFonts w:ascii="Times New Roman" w:hAnsi="Times New Roman" w:cs="Times New Roman"/>
          <w:sz w:val="24"/>
          <w:szCs w:val="24"/>
        </w:rPr>
        <w:t>ями</w:t>
      </w:r>
      <w:r w:rsidRPr="00175FEA">
        <w:rPr>
          <w:rFonts w:ascii="Times New Roman" w:hAnsi="Times New Roman" w:cs="Times New Roman"/>
          <w:sz w:val="24"/>
          <w:szCs w:val="24"/>
        </w:rPr>
        <w:t xml:space="preserve"> Контрольно-счетной палаты, продолжительной болезн</w:t>
      </w:r>
      <w:r w:rsidR="00723F3E" w:rsidRPr="00175FEA">
        <w:rPr>
          <w:rFonts w:ascii="Times New Roman" w:hAnsi="Times New Roman" w:cs="Times New Roman"/>
          <w:sz w:val="24"/>
          <w:szCs w:val="24"/>
        </w:rPr>
        <w:t>ью</w:t>
      </w:r>
      <w:r w:rsidRPr="00175FEA">
        <w:rPr>
          <w:rFonts w:ascii="Times New Roman" w:hAnsi="Times New Roman" w:cs="Times New Roman"/>
          <w:sz w:val="24"/>
          <w:szCs w:val="24"/>
        </w:rPr>
        <w:t>, увольнени</w:t>
      </w:r>
      <w:r w:rsidR="00723F3E" w:rsidRPr="00175FEA">
        <w:rPr>
          <w:rFonts w:ascii="Times New Roman" w:hAnsi="Times New Roman" w:cs="Times New Roman"/>
          <w:sz w:val="24"/>
          <w:szCs w:val="24"/>
        </w:rPr>
        <w:t>ем</w:t>
      </w:r>
      <w:r w:rsidRPr="00175FEA">
        <w:rPr>
          <w:rFonts w:ascii="Times New Roman" w:hAnsi="Times New Roman" w:cs="Times New Roman"/>
          <w:sz w:val="24"/>
          <w:szCs w:val="24"/>
        </w:rPr>
        <w:t xml:space="preserve"> сотрудников Контрольно-счетной </w:t>
      </w:r>
      <w:r w:rsidRPr="00175FEA">
        <w:rPr>
          <w:rFonts w:ascii="Times New Roman" w:hAnsi="Times New Roman" w:cs="Times New Roman"/>
          <w:sz w:val="24"/>
          <w:szCs w:val="24"/>
        </w:rPr>
        <w:lastRenderedPageBreak/>
        <w:t>палаты, участвующих в проведении мероприятия, и невозможности их замены другими сотрудниками</w:t>
      </w:r>
      <w:r w:rsidR="00E419C9" w:rsidRPr="00175FEA">
        <w:rPr>
          <w:rFonts w:ascii="Times New Roman" w:hAnsi="Times New Roman" w:cs="Times New Roman"/>
          <w:sz w:val="24"/>
          <w:szCs w:val="24"/>
        </w:rPr>
        <w:t>;</w:t>
      </w:r>
      <w:r w:rsidR="00723F3E" w:rsidRPr="00175FEA">
        <w:rPr>
          <w:rFonts w:ascii="Times New Roman" w:hAnsi="Times New Roman" w:cs="Times New Roman"/>
          <w:sz w:val="24"/>
          <w:szCs w:val="24"/>
        </w:rPr>
        <w:t xml:space="preserve"> </w:t>
      </w:r>
      <w:r w:rsidR="00E419C9" w:rsidRPr="00175FEA">
        <w:rPr>
          <w:rFonts w:ascii="Times New Roman" w:hAnsi="Times New Roman" w:cs="Times New Roman"/>
          <w:sz w:val="24"/>
          <w:szCs w:val="24"/>
        </w:rPr>
        <w:t>ины</w:t>
      </w:r>
      <w:r w:rsidR="00723F3E" w:rsidRPr="00175FEA">
        <w:rPr>
          <w:rFonts w:ascii="Times New Roman" w:hAnsi="Times New Roman" w:cs="Times New Roman"/>
          <w:sz w:val="24"/>
          <w:szCs w:val="24"/>
        </w:rPr>
        <w:t>ми</w:t>
      </w:r>
      <w:r w:rsidR="00E419C9" w:rsidRPr="00175FEA">
        <w:rPr>
          <w:rFonts w:ascii="Times New Roman" w:hAnsi="Times New Roman" w:cs="Times New Roman"/>
          <w:sz w:val="24"/>
          <w:szCs w:val="24"/>
        </w:rPr>
        <w:t xml:space="preserve"> случая</w:t>
      </w:r>
      <w:r w:rsidR="00723F3E" w:rsidRPr="00175FEA">
        <w:rPr>
          <w:rFonts w:ascii="Times New Roman" w:hAnsi="Times New Roman" w:cs="Times New Roman"/>
          <w:sz w:val="24"/>
          <w:szCs w:val="24"/>
        </w:rPr>
        <w:t>ми</w:t>
      </w:r>
      <w:r w:rsidR="00E419C9" w:rsidRPr="00175FEA">
        <w:rPr>
          <w:rFonts w:ascii="Times New Roman" w:hAnsi="Times New Roman" w:cs="Times New Roman"/>
          <w:sz w:val="24"/>
          <w:szCs w:val="24"/>
        </w:rPr>
        <w:t xml:space="preserve"> по инициативе должностных лиц Контрольно-счетной палаты.</w:t>
      </w:r>
    </w:p>
    <w:p w:rsidR="007A248A" w:rsidRPr="00175FEA" w:rsidRDefault="00EE7F32" w:rsidP="00E419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73"/>
      <w:bookmarkStart w:id="14" w:name="Par280"/>
      <w:bookmarkEnd w:id="13"/>
      <w:bookmarkEnd w:id="14"/>
      <w:r w:rsidRPr="00175FEA">
        <w:rPr>
          <w:rFonts w:ascii="Times New Roman" w:hAnsi="Times New Roman" w:cs="Times New Roman"/>
          <w:sz w:val="24"/>
          <w:szCs w:val="24"/>
        </w:rPr>
        <w:t>2</w:t>
      </w:r>
      <w:r w:rsidR="007A248A" w:rsidRPr="00175FEA">
        <w:rPr>
          <w:rFonts w:ascii="Times New Roman" w:hAnsi="Times New Roman" w:cs="Times New Roman"/>
          <w:sz w:val="24"/>
          <w:szCs w:val="24"/>
        </w:rPr>
        <w:t>.</w:t>
      </w:r>
      <w:r w:rsidRPr="00175FEA">
        <w:rPr>
          <w:rFonts w:ascii="Times New Roman" w:hAnsi="Times New Roman" w:cs="Times New Roman"/>
          <w:sz w:val="24"/>
          <w:szCs w:val="24"/>
        </w:rPr>
        <w:t>20</w:t>
      </w:r>
      <w:r w:rsidR="007A248A" w:rsidRPr="00175FEA">
        <w:rPr>
          <w:rFonts w:ascii="Times New Roman" w:hAnsi="Times New Roman" w:cs="Times New Roman"/>
          <w:sz w:val="24"/>
          <w:szCs w:val="24"/>
        </w:rPr>
        <w:t xml:space="preserve">. Подготовка предложений о внесении изменений в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="007A248A" w:rsidRPr="00175FEA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осуществляется Председателем, заместителем Председателя и аудиторами Контрольно-счетной палаты.</w:t>
      </w:r>
    </w:p>
    <w:p w:rsidR="00E419C9" w:rsidRPr="00175FEA" w:rsidRDefault="00EE7F32" w:rsidP="00E419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2</w:t>
      </w:r>
      <w:r w:rsidR="00E419C9" w:rsidRPr="00175FEA">
        <w:rPr>
          <w:rFonts w:ascii="Times New Roman" w:hAnsi="Times New Roman" w:cs="Times New Roman"/>
          <w:sz w:val="24"/>
          <w:szCs w:val="24"/>
        </w:rPr>
        <w:t>.</w:t>
      </w:r>
      <w:r w:rsidRPr="00175FEA">
        <w:rPr>
          <w:rFonts w:ascii="Times New Roman" w:hAnsi="Times New Roman" w:cs="Times New Roman"/>
          <w:sz w:val="24"/>
          <w:szCs w:val="24"/>
        </w:rPr>
        <w:t>21</w:t>
      </w:r>
      <w:r w:rsidR="00E419C9" w:rsidRPr="00175FEA">
        <w:rPr>
          <w:rFonts w:ascii="Times New Roman" w:hAnsi="Times New Roman" w:cs="Times New Roman"/>
          <w:sz w:val="24"/>
          <w:szCs w:val="24"/>
        </w:rPr>
        <w:t xml:space="preserve">. Внесение изменений в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="00E419C9" w:rsidRPr="00175FEA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может осуществляться в виде:</w:t>
      </w:r>
    </w:p>
    <w:p w:rsidR="00E419C9" w:rsidRPr="00175FEA" w:rsidRDefault="00E419C9" w:rsidP="00E41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изменения наименования мероприятий;</w:t>
      </w:r>
    </w:p>
    <w:p w:rsidR="00E419C9" w:rsidRPr="00175FEA" w:rsidRDefault="00E419C9" w:rsidP="00E41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изменения перечня объектов контроля;</w:t>
      </w:r>
    </w:p>
    <w:p w:rsidR="00E419C9" w:rsidRPr="00175FEA" w:rsidRDefault="00E419C9" w:rsidP="00E41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изменения сроков проведения мероприятий;</w:t>
      </w:r>
    </w:p>
    <w:p w:rsidR="00E419C9" w:rsidRPr="00175FEA" w:rsidRDefault="00E419C9" w:rsidP="00E41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изменения состава ответственных исполнителей (руководителей мероприятий);</w:t>
      </w:r>
    </w:p>
    <w:p w:rsidR="00E419C9" w:rsidRPr="00175FEA" w:rsidRDefault="00E419C9" w:rsidP="00E41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исключения мероприятий из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Pr="00175FEA">
        <w:rPr>
          <w:rFonts w:ascii="Times New Roman" w:hAnsi="Times New Roman" w:cs="Times New Roman"/>
          <w:sz w:val="24"/>
          <w:szCs w:val="24"/>
        </w:rPr>
        <w:t>а работы</w:t>
      </w:r>
      <w:r w:rsidRPr="00175FEA">
        <w:t xml:space="preserve"> </w:t>
      </w:r>
      <w:r w:rsidRPr="00175FEA">
        <w:rPr>
          <w:rFonts w:ascii="Times New Roman" w:hAnsi="Times New Roman" w:cs="Times New Roman"/>
          <w:sz w:val="24"/>
          <w:szCs w:val="24"/>
        </w:rPr>
        <w:t>Контрольно-счетной;</w:t>
      </w:r>
    </w:p>
    <w:p w:rsidR="00E419C9" w:rsidRPr="00175FEA" w:rsidRDefault="00E419C9" w:rsidP="00E41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включение дополнительных мероприятий в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Pr="00175FEA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175FEA">
        <w:t xml:space="preserve"> </w:t>
      </w:r>
      <w:r w:rsidRPr="00175FEA">
        <w:rPr>
          <w:rFonts w:ascii="Times New Roman" w:hAnsi="Times New Roman" w:cs="Times New Roman"/>
          <w:sz w:val="24"/>
          <w:szCs w:val="24"/>
        </w:rPr>
        <w:t>Контрольно-счетной палаты.</w:t>
      </w:r>
    </w:p>
    <w:p w:rsidR="00387AB5" w:rsidRPr="00175FEA" w:rsidRDefault="00EE7F32" w:rsidP="00E41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2</w:t>
      </w:r>
      <w:r w:rsidR="00E419C9" w:rsidRPr="00175FEA">
        <w:rPr>
          <w:rFonts w:ascii="Times New Roman" w:hAnsi="Times New Roman" w:cs="Times New Roman"/>
          <w:sz w:val="24"/>
          <w:szCs w:val="24"/>
        </w:rPr>
        <w:t>.</w:t>
      </w:r>
      <w:r w:rsidR="00EC22F6" w:rsidRPr="00175FEA">
        <w:rPr>
          <w:rFonts w:ascii="Times New Roman" w:hAnsi="Times New Roman" w:cs="Times New Roman"/>
          <w:sz w:val="24"/>
          <w:szCs w:val="24"/>
        </w:rPr>
        <w:t>2</w:t>
      </w:r>
      <w:r w:rsidRPr="00175FEA">
        <w:rPr>
          <w:rFonts w:ascii="Times New Roman" w:hAnsi="Times New Roman" w:cs="Times New Roman"/>
          <w:sz w:val="24"/>
          <w:szCs w:val="24"/>
        </w:rPr>
        <w:t>2</w:t>
      </w:r>
      <w:r w:rsidR="00387AB5" w:rsidRPr="00175FEA">
        <w:rPr>
          <w:rFonts w:ascii="Times New Roman" w:hAnsi="Times New Roman" w:cs="Times New Roman"/>
          <w:sz w:val="24"/>
          <w:szCs w:val="24"/>
        </w:rPr>
        <w:t xml:space="preserve">. </w:t>
      </w:r>
      <w:r w:rsidR="00E419C9" w:rsidRPr="00175FEA">
        <w:rPr>
          <w:rFonts w:ascii="Times New Roman" w:hAnsi="Times New Roman" w:cs="Times New Roman"/>
          <w:sz w:val="24"/>
          <w:szCs w:val="24"/>
        </w:rPr>
        <w:t xml:space="preserve"> </w:t>
      </w:r>
      <w:r w:rsidR="00387AB5" w:rsidRPr="00175FEA">
        <w:rPr>
          <w:rFonts w:ascii="Times New Roman" w:hAnsi="Times New Roman" w:cs="Times New Roman"/>
          <w:sz w:val="24"/>
          <w:szCs w:val="24"/>
        </w:rPr>
        <w:t>Рассмотренный и одобренный Коллегией Контрольно-счетной палаты проект Плана работы Контрольно-счетной палаты (с изменениями) утверждается распоряжением Контрольно-счетной палаты</w:t>
      </w:r>
      <w:r w:rsidR="00BF36DA" w:rsidRPr="00175FEA">
        <w:rPr>
          <w:rFonts w:ascii="Times New Roman" w:hAnsi="Times New Roman" w:cs="Times New Roman"/>
          <w:sz w:val="24"/>
          <w:szCs w:val="24"/>
        </w:rPr>
        <w:t>.</w:t>
      </w:r>
    </w:p>
    <w:p w:rsidR="00E419C9" w:rsidRPr="00175FEA" w:rsidRDefault="00E419C9" w:rsidP="00E419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B13119" w:rsidRPr="00175FEA">
        <w:rPr>
          <w:rFonts w:ascii="Times New Roman" w:hAnsi="Times New Roman" w:cs="Times New Roman"/>
          <w:sz w:val="24"/>
          <w:szCs w:val="24"/>
        </w:rPr>
        <w:t>План</w:t>
      </w:r>
      <w:r w:rsidRPr="00175FEA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175FEA">
        <w:t xml:space="preserve"> </w:t>
      </w:r>
      <w:r w:rsidRPr="00175FEA">
        <w:rPr>
          <w:rFonts w:ascii="Times New Roman" w:hAnsi="Times New Roman" w:cs="Times New Roman"/>
          <w:sz w:val="24"/>
          <w:szCs w:val="24"/>
        </w:rPr>
        <w:t>Контрольно-счетной палаты, связанных с исправлением грамматических ошибок, описок и опечаток, вносятся распоряжением Контрольно-счетной палаты без рассмотрения на заседании Коллегии</w:t>
      </w:r>
      <w:r w:rsidR="001D263A" w:rsidRPr="00175FEA">
        <w:rPr>
          <w:rFonts w:ascii="Times New Roman" w:hAnsi="Times New Roman" w:cs="Times New Roman"/>
          <w:sz w:val="24"/>
          <w:szCs w:val="24"/>
        </w:rPr>
        <w:t xml:space="preserve"> Контрольно-</w:t>
      </w:r>
      <w:proofErr w:type="gramStart"/>
      <w:r w:rsidR="001D263A" w:rsidRPr="00175FEA">
        <w:rPr>
          <w:rFonts w:ascii="Times New Roman" w:hAnsi="Times New Roman" w:cs="Times New Roman"/>
          <w:sz w:val="24"/>
          <w:szCs w:val="24"/>
        </w:rPr>
        <w:t>счетной  палаты</w:t>
      </w:r>
      <w:proofErr w:type="gramEnd"/>
      <w:r w:rsidRPr="00175FEA">
        <w:rPr>
          <w:rFonts w:ascii="Times New Roman" w:hAnsi="Times New Roman" w:cs="Times New Roman"/>
          <w:sz w:val="24"/>
          <w:szCs w:val="24"/>
        </w:rPr>
        <w:t>.</w:t>
      </w:r>
    </w:p>
    <w:p w:rsidR="005C6863" w:rsidRPr="00175FEA" w:rsidRDefault="00EE7F32" w:rsidP="00C354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>2</w:t>
      </w:r>
      <w:r w:rsidR="00C35491" w:rsidRPr="00175FEA">
        <w:rPr>
          <w:rFonts w:ascii="Times New Roman" w:hAnsi="Times New Roman" w:cs="Times New Roman"/>
          <w:sz w:val="24"/>
          <w:szCs w:val="24"/>
        </w:rPr>
        <w:t>.2</w:t>
      </w:r>
      <w:r w:rsidRPr="00175FEA">
        <w:rPr>
          <w:rFonts w:ascii="Times New Roman" w:hAnsi="Times New Roman" w:cs="Times New Roman"/>
          <w:sz w:val="24"/>
          <w:szCs w:val="24"/>
        </w:rPr>
        <w:t>3</w:t>
      </w:r>
      <w:r w:rsidR="00C35491" w:rsidRPr="00175FEA">
        <w:rPr>
          <w:rFonts w:ascii="Times New Roman" w:hAnsi="Times New Roman" w:cs="Times New Roman"/>
          <w:sz w:val="24"/>
          <w:szCs w:val="24"/>
        </w:rPr>
        <w:t xml:space="preserve">. Контроль за исполнением Плана работы Контрольно-счетной палаты возлагается на </w:t>
      </w:r>
      <w:r w:rsidR="005C6863" w:rsidRPr="00175FEA">
        <w:rPr>
          <w:rFonts w:ascii="Times New Roman" w:hAnsi="Times New Roman" w:cs="Times New Roman"/>
          <w:sz w:val="24"/>
          <w:szCs w:val="24"/>
        </w:rPr>
        <w:t>заместителя Председателя Контрольно-счетной палаты.</w:t>
      </w:r>
    </w:p>
    <w:p w:rsidR="00766460" w:rsidRPr="00175FEA" w:rsidRDefault="005C6863" w:rsidP="00C354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FEA">
        <w:rPr>
          <w:rFonts w:ascii="Times New Roman" w:hAnsi="Times New Roman" w:cs="Times New Roman"/>
          <w:sz w:val="24"/>
          <w:szCs w:val="24"/>
        </w:rPr>
        <w:t xml:space="preserve"> </w:t>
      </w:r>
      <w:r w:rsidR="00C35491" w:rsidRPr="00175FEA">
        <w:rPr>
          <w:rFonts w:ascii="Times New Roman" w:hAnsi="Times New Roman" w:cs="Times New Roman"/>
          <w:sz w:val="24"/>
          <w:szCs w:val="24"/>
        </w:rPr>
        <w:t xml:space="preserve">При выявлении нарушения сроков исполнения Плана работы </w:t>
      </w:r>
      <w:r w:rsidRPr="00175FEA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C35491" w:rsidRPr="00175FEA">
        <w:rPr>
          <w:rFonts w:ascii="Times New Roman" w:hAnsi="Times New Roman" w:cs="Times New Roman"/>
          <w:sz w:val="24"/>
          <w:szCs w:val="24"/>
        </w:rPr>
        <w:t xml:space="preserve"> информация о нарушении этих сроков представляется Председателю </w:t>
      </w:r>
      <w:r w:rsidRPr="00175FEA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C35491" w:rsidRPr="00175FEA">
        <w:rPr>
          <w:rFonts w:ascii="Times New Roman" w:hAnsi="Times New Roman" w:cs="Times New Roman"/>
          <w:sz w:val="24"/>
          <w:szCs w:val="24"/>
        </w:rPr>
        <w:t>.</w:t>
      </w:r>
    </w:p>
    <w:p w:rsidR="00766460" w:rsidRPr="00175FEA" w:rsidRDefault="00766460" w:rsidP="008553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527" w:rsidRPr="00175FEA" w:rsidRDefault="00945527" w:rsidP="0085539E">
      <w:pPr>
        <w:spacing w:after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bookmarkEnd w:id="4"/>
    <w:p w:rsidR="00F808DF" w:rsidRPr="00175FEA" w:rsidRDefault="00F808DF" w:rsidP="008553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808DF" w:rsidRPr="00175FEA" w:rsidSect="00F6204E">
      <w:headerReference w:type="default" r:id="rId8"/>
      <w:pgSz w:w="11906" w:h="16838"/>
      <w:pgMar w:top="425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9EC" w:rsidRDefault="001459EC" w:rsidP="003A1EC6">
      <w:pPr>
        <w:spacing w:after="0" w:line="240" w:lineRule="auto"/>
      </w:pPr>
      <w:r>
        <w:separator/>
      </w:r>
    </w:p>
  </w:endnote>
  <w:endnote w:type="continuationSeparator" w:id="0">
    <w:p w:rsidR="001459EC" w:rsidRDefault="001459EC" w:rsidP="003A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9EC" w:rsidRDefault="001459EC" w:rsidP="003A1EC6">
      <w:pPr>
        <w:spacing w:after="0" w:line="240" w:lineRule="auto"/>
      </w:pPr>
      <w:r>
        <w:separator/>
      </w:r>
    </w:p>
  </w:footnote>
  <w:footnote w:type="continuationSeparator" w:id="0">
    <w:p w:rsidR="001459EC" w:rsidRDefault="001459EC" w:rsidP="003A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2822549"/>
      <w:docPartObj>
        <w:docPartGallery w:val="Page Numbers (Top of Page)"/>
        <w:docPartUnique/>
      </w:docPartObj>
    </w:sdtPr>
    <w:sdtEndPr/>
    <w:sdtContent>
      <w:p w:rsidR="00CE7E03" w:rsidRDefault="00CE7E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D89">
          <w:rPr>
            <w:noProof/>
          </w:rPr>
          <w:t>3</w:t>
        </w:r>
        <w:r>
          <w:fldChar w:fldCharType="end"/>
        </w:r>
      </w:p>
    </w:sdtContent>
  </w:sdt>
  <w:p w:rsidR="00CE7E03" w:rsidRDefault="00CE7E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71570"/>
    <w:multiLevelType w:val="multilevel"/>
    <w:tmpl w:val="E854831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35"/>
    <w:rsid w:val="00003CB0"/>
    <w:rsid w:val="0002004F"/>
    <w:rsid w:val="00023D99"/>
    <w:rsid w:val="00043EE5"/>
    <w:rsid w:val="00050840"/>
    <w:rsid w:val="00052511"/>
    <w:rsid w:val="00061B6E"/>
    <w:rsid w:val="00084C76"/>
    <w:rsid w:val="00087005"/>
    <w:rsid w:val="00093595"/>
    <w:rsid w:val="00095DAE"/>
    <w:rsid w:val="000A2FF2"/>
    <w:rsid w:val="000A388B"/>
    <w:rsid w:val="000A60D1"/>
    <w:rsid w:val="000C3B78"/>
    <w:rsid w:val="000D54F0"/>
    <w:rsid w:val="000E0235"/>
    <w:rsid w:val="000E78D5"/>
    <w:rsid w:val="00100361"/>
    <w:rsid w:val="001101E9"/>
    <w:rsid w:val="001148C2"/>
    <w:rsid w:val="00142ED6"/>
    <w:rsid w:val="001459EC"/>
    <w:rsid w:val="00156A39"/>
    <w:rsid w:val="001606E8"/>
    <w:rsid w:val="00163655"/>
    <w:rsid w:val="00170525"/>
    <w:rsid w:val="00175FEA"/>
    <w:rsid w:val="00181E1D"/>
    <w:rsid w:val="00193DC0"/>
    <w:rsid w:val="001A03A3"/>
    <w:rsid w:val="001A4FA1"/>
    <w:rsid w:val="001A51B4"/>
    <w:rsid w:val="001A71E3"/>
    <w:rsid w:val="001B7144"/>
    <w:rsid w:val="001C3201"/>
    <w:rsid w:val="001D263A"/>
    <w:rsid w:val="001D5CBE"/>
    <w:rsid w:val="001D720D"/>
    <w:rsid w:val="001F051E"/>
    <w:rsid w:val="001F2D16"/>
    <w:rsid w:val="00201182"/>
    <w:rsid w:val="00205A5C"/>
    <w:rsid w:val="00205AC5"/>
    <w:rsid w:val="0020692F"/>
    <w:rsid w:val="00206988"/>
    <w:rsid w:val="00212C44"/>
    <w:rsid w:val="002248D3"/>
    <w:rsid w:val="002250CA"/>
    <w:rsid w:val="00226D3F"/>
    <w:rsid w:val="00237358"/>
    <w:rsid w:val="00242DB7"/>
    <w:rsid w:val="00244A07"/>
    <w:rsid w:val="00246301"/>
    <w:rsid w:val="00250FD7"/>
    <w:rsid w:val="00252356"/>
    <w:rsid w:val="00254F90"/>
    <w:rsid w:val="0026496F"/>
    <w:rsid w:val="002730D4"/>
    <w:rsid w:val="0028262A"/>
    <w:rsid w:val="00295823"/>
    <w:rsid w:val="002C1D68"/>
    <w:rsid w:val="002C3B1E"/>
    <w:rsid w:val="002E3CFF"/>
    <w:rsid w:val="0031335F"/>
    <w:rsid w:val="00314696"/>
    <w:rsid w:val="0031757C"/>
    <w:rsid w:val="003230CB"/>
    <w:rsid w:val="00343A96"/>
    <w:rsid w:val="00360541"/>
    <w:rsid w:val="0036303D"/>
    <w:rsid w:val="003706B9"/>
    <w:rsid w:val="00377396"/>
    <w:rsid w:val="00377DD2"/>
    <w:rsid w:val="00380C29"/>
    <w:rsid w:val="00385BDF"/>
    <w:rsid w:val="00386510"/>
    <w:rsid w:val="00387AB5"/>
    <w:rsid w:val="00393B8A"/>
    <w:rsid w:val="003A1EC6"/>
    <w:rsid w:val="003A3047"/>
    <w:rsid w:val="003A723C"/>
    <w:rsid w:val="003C0490"/>
    <w:rsid w:val="003D2F65"/>
    <w:rsid w:val="003E11C4"/>
    <w:rsid w:val="003E7988"/>
    <w:rsid w:val="003F263C"/>
    <w:rsid w:val="00424C39"/>
    <w:rsid w:val="004371BB"/>
    <w:rsid w:val="00440C7A"/>
    <w:rsid w:val="00440CA5"/>
    <w:rsid w:val="00453407"/>
    <w:rsid w:val="00457293"/>
    <w:rsid w:val="004771AA"/>
    <w:rsid w:val="004907C6"/>
    <w:rsid w:val="0049584E"/>
    <w:rsid w:val="004B090C"/>
    <w:rsid w:val="004B6905"/>
    <w:rsid w:val="004C449E"/>
    <w:rsid w:val="004C5471"/>
    <w:rsid w:val="004D564F"/>
    <w:rsid w:val="004E4423"/>
    <w:rsid w:val="004F20F5"/>
    <w:rsid w:val="004F2D9A"/>
    <w:rsid w:val="004F4DDE"/>
    <w:rsid w:val="004F60DD"/>
    <w:rsid w:val="00506942"/>
    <w:rsid w:val="00521BE6"/>
    <w:rsid w:val="00525B26"/>
    <w:rsid w:val="00527E81"/>
    <w:rsid w:val="00537B18"/>
    <w:rsid w:val="00555A05"/>
    <w:rsid w:val="00557B87"/>
    <w:rsid w:val="0056024A"/>
    <w:rsid w:val="005710AD"/>
    <w:rsid w:val="005710EF"/>
    <w:rsid w:val="00575154"/>
    <w:rsid w:val="005872F9"/>
    <w:rsid w:val="005912D6"/>
    <w:rsid w:val="00596539"/>
    <w:rsid w:val="005C0C48"/>
    <w:rsid w:val="005C28A3"/>
    <w:rsid w:val="005C35D9"/>
    <w:rsid w:val="005C637C"/>
    <w:rsid w:val="005C6863"/>
    <w:rsid w:val="005E0110"/>
    <w:rsid w:val="005E3BE0"/>
    <w:rsid w:val="005F477D"/>
    <w:rsid w:val="00636FF8"/>
    <w:rsid w:val="00641A3F"/>
    <w:rsid w:val="00645446"/>
    <w:rsid w:val="00671F85"/>
    <w:rsid w:val="006725F7"/>
    <w:rsid w:val="00694108"/>
    <w:rsid w:val="006B183C"/>
    <w:rsid w:val="006E75BA"/>
    <w:rsid w:val="006F2446"/>
    <w:rsid w:val="006F39C2"/>
    <w:rsid w:val="007006FA"/>
    <w:rsid w:val="00707C01"/>
    <w:rsid w:val="00713DE0"/>
    <w:rsid w:val="00723F3E"/>
    <w:rsid w:val="007266CA"/>
    <w:rsid w:val="00727910"/>
    <w:rsid w:val="00727ECB"/>
    <w:rsid w:val="00730AD0"/>
    <w:rsid w:val="00731F92"/>
    <w:rsid w:val="00766460"/>
    <w:rsid w:val="00777649"/>
    <w:rsid w:val="007824A9"/>
    <w:rsid w:val="0078289B"/>
    <w:rsid w:val="0079456E"/>
    <w:rsid w:val="007A248A"/>
    <w:rsid w:val="007A766A"/>
    <w:rsid w:val="007C5EF3"/>
    <w:rsid w:val="007C7DC1"/>
    <w:rsid w:val="007D035E"/>
    <w:rsid w:val="007F4C84"/>
    <w:rsid w:val="008377E8"/>
    <w:rsid w:val="0083799A"/>
    <w:rsid w:val="00844391"/>
    <w:rsid w:val="008512F9"/>
    <w:rsid w:val="00853FAD"/>
    <w:rsid w:val="0085539E"/>
    <w:rsid w:val="00867A59"/>
    <w:rsid w:val="00867BA7"/>
    <w:rsid w:val="00876963"/>
    <w:rsid w:val="00877CD7"/>
    <w:rsid w:val="00882555"/>
    <w:rsid w:val="008843E3"/>
    <w:rsid w:val="008A2256"/>
    <w:rsid w:val="008A3755"/>
    <w:rsid w:val="008B4000"/>
    <w:rsid w:val="008C096E"/>
    <w:rsid w:val="008D0C30"/>
    <w:rsid w:val="008D32FF"/>
    <w:rsid w:val="008D3C16"/>
    <w:rsid w:val="00900A65"/>
    <w:rsid w:val="00901E1C"/>
    <w:rsid w:val="009070A3"/>
    <w:rsid w:val="009110CC"/>
    <w:rsid w:val="00925ECF"/>
    <w:rsid w:val="00927E50"/>
    <w:rsid w:val="0093451B"/>
    <w:rsid w:val="00935F80"/>
    <w:rsid w:val="00945527"/>
    <w:rsid w:val="009521D7"/>
    <w:rsid w:val="00954BC2"/>
    <w:rsid w:val="00964F07"/>
    <w:rsid w:val="00967737"/>
    <w:rsid w:val="009743C8"/>
    <w:rsid w:val="00983A5E"/>
    <w:rsid w:val="00984D81"/>
    <w:rsid w:val="00985A58"/>
    <w:rsid w:val="0099686B"/>
    <w:rsid w:val="009A71D6"/>
    <w:rsid w:val="009B0DF3"/>
    <w:rsid w:val="009C5579"/>
    <w:rsid w:val="009D4C94"/>
    <w:rsid w:val="009F1314"/>
    <w:rsid w:val="009F70C0"/>
    <w:rsid w:val="00A042FD"/>
    <w:rsid w:val="00A0546E"/>
    <w:rsid w:val="00A05903"/>
    <w:rsid w:val="00A50486"/>
    <w:rsid w:val="00A53D58"/>
    <w:rsid w:val="00A655A3"/>
    <w:rsid w:val="00A7482C"/>
    <w:rsid w:val="00A85C92"/>
    <w:rsid w:val="00AC0C64"/>
    <w:rsid w:val="00AD21CE"/>
    <w:rsid w:val="00AE6959"/>
    <w:rsid w:val="00AF12C7"/>
    <w:rsid w:val="00AF299E"/>
    <w:rsid w:val="00AF6FD1"/>
    <w:rsid w:val="00B05C27"/>
    <w:rsid w:val="00B06E9D"/>
    <w:rsid w:val="00B1046B"/>
    <w:rsid w:val="00B13119"/>
    <w:rsid w:val="00B15818"/>
    <w:rsid w:val="00B22D89"/>
    <w:rsid w:val="00B2302C"/>
    <w:rsid w:val="00B3518C"/>
    <w:rsid w:val="00B44EF3"/>
    <w:rsid w:val="00B538A3"/>
    <w:rsid w:val="00B539CF"/>
    <w:rsid w:val="00B655E4"/>
    <w:rsid w:val="00B77C0A"/>
    <w:rsid w:val="00BC18E5"/>
    <w:rsid w:val="00BC7DA8"/>
    <w:rsid w:val="00BE4594"/>
    <w:rsid w:val="00BF36DA"/>
    <w:rsid w:val="00BF4C53"/>
    <w:rsid w:val="00C04C8D"/>
    <w:rsid w:val="00C15F9B"/>
    <w:rsid w:val="00C25EFD"/>
    <w:rsid w:val="00C34042"/>
    <w:rsid w:val="00C35491"/>
    <w:rsid w:val="00C43EA0"/>
    <w:rsid w:val="00C57088"/>
    <w:rsid w:val="00C64F2F"/>
    <w:rsid w:val="00C65C60"/>
    <w:rsid w:val="00C73C46"/>
    <w:rsid w:val="00C767C5"/>
    <w:rsid w:val="00C77FAF"/>
    <w:rsid w:val="00C82C2A"/>
    <w:rsid w:val="00C84975"/>
    <w:rsid w:val="00C86124"/>
    <w:rsid w:val="00C96831"/>
    <w:rsid w:val="00CB73E2"/>
    <w:rsid w:val="00CC73E7"/>
    <w:rsid w:val="00CD549D"/>
    <w:rsid w:val="00CE52CF"/>
    <w:rsid w:val="00CE7E03"/>
    <w:rsid w:val="00CF156A"/>
    <w:rsid w:val="00CF6366"/>
    <w:rsid w:val="00D16231"/>
    <w:rsid w:val="00D3434C"/>
    <w:rsid w:val="00D36627"/>
    <w:rsid w:val="00D36FD5"/>
    <w:rsid w:val="00D46CF4"/>
    <w:rsid w:val="00D538FD"/>
    <w:rsid w:val="00D906DC"/>
    <w:rsid w:val="00D967DF"/>
    <w:rsid w:val="00DA75B5"/>
    <w:rsid w:val="00DC71ED"/>
    <w:rsid w:val="00DC77B7"/>
    <w:rsid w:val="00DD293A"/>
    <w:rsid w:val="00DE1598"/>
    <w:rsid w:val="00DE3952"/>
    <w:rsid w:val="00DE7002"/>
    <w:rsid w:val="00E00747"/>
    <w:rsid w:val="00E0101F"/>
    <w:rsid w:val="00E01028"/>
    <w:rsid w:val="00E04B7E"/>
    <w:rsid w:val="00E05980"/>
    <w:rsid w:val="00E100C5"/>
    <w:rsid w:val="00E35F7B"/>
    <w:rsid w:val="00E374BE"/>
    <w:rsid w:val="00E419C9"/>
    <w:rsid w:val="00E500B3"/>
    <w:rsid w:val="00E5741C"/>
    <w:rsid w:val="00E7210F"/>
    <w:rsid w:val="00E732FC"/>
    <w:rsid w:val="00E75B10"/>
    <w:rsid w:val="00E809F7"/>
    <w:rsid w:val="00E84BE1"/>
    <w:rsid w:val="00E85E8F"/>
    <w:rsid w:val="00E9709E"/>
    <w:rsid w:val="00EA486B"/>
    <w:rsid w:val="00EA5099"/>
    <w:rsid w:val="00EB4E20"/>
    <w:rsid w:val="00EC22F6"/>
    <w:rsid w:val="00EC74A5"/>
    <w:rsid w:val="00EC762C"/>
    <w:rsid w:val="00ED284C"/>
    <w:rsid w:val="00ED650C"/>
    <w:rsid w:val="00EE7F32"/>
    <w:rsid w:val="00F26FAD"/>
    <w:rsid w:val="00F277EC"/>
    <w:rsid w:val="00F32B0B"/>
    <w:rsid w:val="00F563B7"/>
    <w:rsid w:val="00F6204E"/>
    <w:rsid w:val="00F65935"/>
    <w:rsid w:val="00F67841"/>
    <w:rsid w:val="00F808DF"/>
    <w:rsid w:val="00F8117B"/>
    <w:rsid w:val="00FA2D3D"/>
    <w:rsid w:val="00FA4244"/>
    <w:rsid w:val="00FA6C50"/>
    <w:rsid w:val="00FA7A0D"/>
    <w:rsid w:val="00FB13EE"/>
    <w:rsid w:val="00FB182C"/>
    <w:rsid w:val="00FB4042"/>
    <w:rsid w:val="00FB6C25"/>
    <w:rsid w:val="00FD2B4E"/>
    <w:rsid w:val="00FE6671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B29A"/>
  <w15:docId w15:val="{BD5D6702-6ABB-4B31-BB07-F8906AE3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EC6"/>
  </w:style>
  <w:style w:type="paragraph" w:styleId="a6">
    <w:name w:val="footer"/>
    <w:basedOn w:val="a"/>
    <w:link w:val="a7"/>
    <w:uiPriority w:val="99"/>
    <w:unhideWhenUsed/>
    <w:rsid w:val="003A1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EC6"/>
  </w:style>
  <w:style w:type="paragraph" w:styleId="a8">
    <w:name w:val="Balloon Text"/>
    <w:basedOn w:val="a"/>
    <w:link w:val="a9"/>
    <w:uiPriority w:val="99"/>
    <w:semiHidden/>
    <w:unhideWhenUsed/>
    <w:rsid w:val="0086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BA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E69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CB27-D2C7-4FA0-AD6F-BF0C15FA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Б. Плитова</cp:lastModifiedBy>
  <cp:revision>21</cp:revision>
  <cp:lastPrinted>2022-08-31T06:20:00Z</cp:lastPrinted>
  <dcterms:created xsi:type="dcterms:W3CDTF">2022-08-30T12:31:00Z</dcterms:created>
  <dcterms:modified xsi:type="dcterms:W3CDTF">2022-08-31T07:21:00Z</dcterms:modified>
</cp:coreProperties>
</file>